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138F9" w14:textId="77777777" w:rsidR="000719BB" w:rsidRDefault="000719BB" w:rsidP="006C2343">
      <w:pPr>
        <w:pStyle w:val="Titul2"/>
      </w:pPr>
    </w:p>
    <w:p w14:paraId="5C9A6921" w14:textId="77777777" w:rsidR="00DA1C67" w:rsidRDefault="00DA1C67" w:rsidP="006C2343">
      <w:pPr>
        <w:pStyle w:val="Titul2"/>
      </w:pPr>
    </w:p>
    <w:p w14:paraId="2ABFFC4B" w14:textId="77777777" w:rsidR="003254A3" w:rsidRPr="000719BB" w:rsidRDefault="00BD76C3" w:rsidP="006C2343">
      <w:pPr>
        <w:pStyle w:val="Titul2"/>
      </w:pPr>
      <w:r>
        <w:t>Příloha č. 2 c)</w:t>
      </w:r>
    </w:p>
    <w:p w14:paraId="223E92E7" w14:textId="77777777" w:rsidR="003254A3" w:rsidRDefault="003254A3" w:rsidP="00AD0C7B">
      <w:pPr>
        <w:pStyle w:val="Titul2"/>
      </w:pPr>
    </w:p>
    <w:p w14:paraId="55967099" w14:textId="77777777" w:rsidR="00AD0C7B" w:rsidRDefault="00BD76C3" w:rsidP="006C2343">
      <w:pPr>
        <w:pStyle w:val="Titul1"/>
      </w:pPr>
      <w:r>
        <w:t>Zvláštní</w:t>
      </w:r>
      <w:r w:rsidR="00AD0C7B">
        <w:t xml:space="preserve"> technické podmínky</w:t>
      </w:r>
    </w:p>
    <w:p w14:paraId="076A7EC5" w14:textId="77777777" w:rsidR="00AD0C7B" w:rsidRDefault="00AD0C7B" w:rsidP="00EB46E5">
      <w:pPr>
        <w:pStyle w:val="Titul2"/>
      </w:pPr>
    </w:p>
    <w:p w14:paraId="1B8DEF3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F1F95F5" w14:textId="77777777" w:rsidR="002007BA" w:rsidRDefault="002007BA" w:rsidP="006C2343">
      <w:pPr>
        <w:pStyle w:val="Tituldatum"/>
      </w:pPr>
    </w:p>
    <w:sdt>
      <w:sdtPr>
        <w:rPr>
          <w:rStyle w:val="Nzevakce"/>
        </w:rPr>
        <w:alias w:val="Název akce - Vypsat pole, přenese se do zápatí"/>
        <w:tag w:val="Název akce"/>
        <w:id w:val="1889687308"/>
        <w:placeholder>
          <w:docPart w:val="CA6DF68506614DC1890C54ACBC733A47"/>
        </w:placeholder>
        <w:text w:multiLine="1"/>
      </w:sdtPr>
      <w:sdtEndPr>
        <w:rPr>
          <w:rStyle w:val="Nzevakce"/>
        </w:rPr>
      </w:sdtEndPr>
      <w:sdtContent>
        <w:p w14:paraId="69C8A494" w14:textId="3C444C16" w:rsidR="00BF54FE" w:rsidRPr="00D61BB3" w:rsidRDefault="00B26302" w:rsidP="006C2343">
          <w:pPr>
            <w:pStyle w:val="Tituldatum"/>
            <w:rPr>
              <w:rStyle w:val="Nzevakce"/>
            </w:rPr>
          </w:pPr>
          <w:r w:rsidRPr="00F54112">
            <w:rPr>
              <w:rStyle w:val="Nzevakce"/>
            </w:rPr>
            <w:t>Soubor staveb:</w:t>
          </w:r>
          <w:r w:rsidRPr="00F54112">
            <w:rPr>
              <w:rStyle w:val="Nzevakce"/>
            </w:rPr>
            <w:br/>
            <w:t>Doplnění závor na přejezdu v km 0,433 (P5192) trati Letohrad – Ústí nad Orlicí</w:t>
          </w:r>
          <w:r>
            <w:rPr>
              <w:rStyle w:val="Nzevakce"/>
            </w:rPr>
            <w:t>,</w:t>
          </w:r>
          <w:r w:rsidRPr="00F54112">
            <w:rPr>
              <w:rStyle w:val="Nzevakce"/>
            </w:rPr>
            <w:br/>
            <w:t>Doplnění závor na přejezdu v km 0,788 (P5193) trati Letohrad – Ústí nad Orlicí</w:t>
          </w:r>
          <w:r>
            <w:rPr>
              <w:rStyle w:val="Nzevakce"/>
            </w:rPr>
            <w:t xml:space="preserve"> a </w:t>
          </w:r>
          <w:r w:rsidRPr="00F54112">
            <w:rPr>
              <w:rStyle w:val="Nzevakce"/>
            </w:rPr>
            <w:t>Doplnění závor na přejezdu v km 1,432 (P5194) trati Letohrad – Ústí nad Orlicí</w:t>
          </w:r>
          <w:r>
            <w:rPr>
              <w:rStyle w:val="Nzevakce"/>
            </w:rPr>
            <w:br/>
          </w:r>
        </w:p>
      </w:sdtContent>
    </w:sdt>
    <w:p w14:paraId="515EB408" w14:textId="77777777" w:rsidR="00BF54FE" w:rsidRDefault="00BF54FE" w:rsidP="006C2343">
      <w:pPr>
        <w:pStyle w:val="Tituldatum"/>
      </w:pPr>
    </w:p>
    <w:p w14:paraId="392D70D2" w14:textId="77777777" w:rsidR="003B111D" w:rsidRDefault="003B111D" w:rsidP="006C2343">
      <w:pPr>
        <w:pStyle w:val="Tituldatum"/>
      </w:pPr>
    </w:p>
    <w:p w14:paraId="1F4E00EE" w14:textId="77777777" w:rsidR="00F77CE4" w:rsidRDefault="00F77CE4" w:rsidP="006C2343">
      <w:pPr>
        <w:pStyle w:val="Tituldatum"/>
      </w:pPr>
    </w:p>
    <w:p w14:paraId="0E867FBC" w14:textId="35295D79" w:rsidR="00DA1C67" w:rsidRDefault="006C2343" w:rsidP="00E5078E">
      <w:pPr>
        <w:pStyle w:val="Tituldatum"/>
      </w:pPr>
      <w:r w:rsidRPr="0079742E">
        <w:t xml:space="preserve">Datum vydání: </w:t>
      </w:r>
      <w:r w:rsidRPr="0079742E">
        <w:tab/>
      </w:r>
      <w:r w:rsidR="00E910D4" w:rsidRPr="00D87764">
        <w:t>2</w:t>
      </w:r>
      <w:r w:rsidR="006A26EC">
        <w:t>4</w:t>
      </w:r>
      <w:r w:rsidR="003A72CE" w:rsidRPr="00D87764">
        <w:t>.</w:t>
      </w:r>
      <w:r w:rsidRPr="00D87764">
        <w:t xml:space="preserve"> </w:t>
      </w:r>
      <w:r w:rsidR="00B26302" w:rsidRPr="00D87764">
        <w:t>5</w:t>
      </w:r>
      <w:r w:rsidRPr="00D87764">
        <w:t>. 20</w:t>
      </w:r>
      <w:r w:rsidR="003202DC" w:rsidRPr="00D87764">
        <w:t>2</w:t>
      </w:r>
      <w:r w:rsidR="001960FD" w:rsidRPr="00D87764">
        <w:t>4</w:t>
      </w:r>
      <w:r w:rsidR="0076790E">
        <w:t xml:space="preserve"> </w:t>
      </w:r>
      <w:r w:rsidR="00DA1C67">
        <w:br w:type="page"/>
      </w:r>
    </w:p>
    <w:p w14:paraId="58DEF788" w14:textId="77777777" w:rsidR="00BD7E91" w:rsidRDefault="00BD7E91" w:rsidP="00B101FD">
      <w:pPr>
        <w:pStyle w:val="Nadpisbezsl1-1"/>
      </w:pPr>
      <w:r>
        <w:lastRenderedPageBreak/>
        <w:t>Obsah</w:t>
      </w:r>
      <w:r w:rsidR="00887F36">
        <w:t xml:space="preserve"> </w:t>
      </w:r>
    </w:p>
    <w:p w14:paraId="2785009B" w14:textId="4D84523F" w:rsidR="000B334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7441246" w:history="1">
        <w:r w:rsidR="000B3346" w:rsidRPr="00395DFF">
          <w:rPr>
            <w:rStyle w:val="Hypertextovodkaz"/>
          </w:rPr>
          <w:t>SEZNAM ZKRATEK</w:t>
        </w:r>
        <w:r w:rsidR="000B3346">
          <w:rPr>
            <w:noProof/>
            <w:webHidden/>
          </w:rPr>
          <w:tab/>
        </w:r>
        <w:r w:rsidR="000B3346">
          <w:rPr>
            <w:noProof/>
            <w:webHidden/>
          </w:rPr>
          <w:fldChar w:fldCharType="begin"/>
        </w:r>
        <w:r w:rsidR="000B3346">
          <w:rPr>
            <w:noProof/>
            <w:webHidden/>
          </w:rPr>
          <w:instrText xml:space="preserve"> PAGEREF _Toc167441246 \h </w:instrText>
        </w:r>
        <w:r w:rsidR="000B3346">
          <w:rPr>
            <w:noProof/>
            <w:webHidden/>
          </w:rPr>
        </w:r>
        <w:r w:rsidR="000B3346">
          <w:rPr>
            <w:noProof/>
            <w:webHidden/>
          </w:rPr>
          <w:fldChar w:fldCharType="separate"/>
        </w:r>
        <w:r w:rsidR="00BE1A0B">
          <w:rPr>
            <w:noProof/>
            <w:webHidden/>
          </w:rPr>
          <w:t>2</w:t>
        </w:r>
        <w:r w:rsidR="000B3346">
          <w:rPr>
            <w:noProof/>
            <w:webHidden/>
          </w:rPr>
          <w:fldChar w:fldCharType="end"/>
        </w:r>
      </w:hyperlink>
    </w:p>
    <w:p w14:paraId="3474F9EC" w14:textId="5E348E22" w:rsidR="000B3346" w:rsidRDefault="00CB6E2B">
      <w:pPr>
        <w:pStyle w:val="Obsah1"/>
        <w:rPr>
          <w:rFonts w:asciiTheme="minorHAnsi" w:eastAsiaTheme="minorEastAsia" w:hAnsiTheme="minorHAnsi"/>
          <w:b w:val="0"/>
          <w:caps w:val="0"/>
          <w:noProof/>
          <w:spacing w:val="0"/>
          <w:sz w:val="22"/>
          <w:szCs w:val="22"/>
          <w:lang w:eastAsia="cs-CZ"/>
        </w:rPr>
      </w:pPr>
      <w:hyperlink w:anchor="_Toc167441247" w:history="1">
        <w:r w:rsidR="000B3346" w:rsidRPr="00395DFF">
          <w:rPr>
            <w:rStyle w:val="Hypertextovodkaz"/>
          </w:rPr>
          <w:t>1.</w:t>
        </w:r>
        <w:r w:rsidR="000B3346">
          <w:rPr>
            <w:rFonts w:asciiTheme="minorHAnsi" w:eastAsiaTheme="minorEastAsia" w:hAnsiTheme="minorHAnsi"/>
            <w:b w:val="0"/>
            <w:caps w:val="0"/>
            <w:noProof/>
            <w:spacing w:val="0"/>
            <w:sz w:val="22"/>
            <w:szCs w:val="22"/>
            <w:lang w:eastAsia="cs-CZ"/>
          </w:rPr>
          <w:tab/>
        </w:r>
        <w:r w:rsidR="000B3346" w:rsidRPr="00395DFF">
          <w:rPr>
            <w:rStyle w:val="Hypertextovodkaz"/>
          </w:rPr>
          <w:t>SPECIFIKACE PŘEDMĚTU DÍLA</w:t>
        </w:r>
        <w:r w:rsidR="000B3346">
          <w:rPr>
            <w:noProof/>
            <w:webHidden/>
          </w:rPr>
          <w:tab/>
        </w:r>
        <w:r w:rsidR="000B3346">
          <w:rPr>
            <w:noProof/>
            <w:webHidden/>
          </w:rPr>
          <w:fldChar w:fldCharType="begin"/>
        </w:r>
        <w:r w:rsidR="000B3346">
          <w:rPr>
            <w:noProof/>
            <w:webHidden/>
          </w:rPr>
          <w:instrText xml:space="preserve"> PAGEREF _Toc167441247 \h </w:instrText>
        </w:r>
        <w:r w:rsidR="000B3346">
          <w:rPr>
            <w:noProof/>
            <w:webHidden/>
          </w:rPr>
        </w:r>
        <w:r w:rsidR="000B3346">
          <w:rPr>
            <w:noProof/>
            <w:webHidden/>
          </w:rPr>
          <w:fldChar w:fldCharType="separate"/>
        </w:r>
        <w:r w:rsidR="00BE1A0B">
          <w:rPr>
            <w:noProof/>
            <w:webHidden/>
          </w:rPr>
          <w:t>3</w:t>
        </w:r>
        <w:r w:rsidR="000B3346">
          <w:rPr>
            <w:noProof/>
            <w:webHidden/>
          </w:rPr>
          <w:fldChar w:fldCharType="end"/>
        </w:r>
      </w:hyperlink>
    </w:p>
    <w:p w14:paraId="06A4B4BF" w14:textId="51174C0A" w:rsidR="000B3346" w:rsidRDefault="00CB6E2B">
      <w:pPr>
        <w:pStyle w:val="Obsah2"/>
        <w:rPr>
          <w:rFonts w:asciiTheme="minorHAnsi" w:eastAsiaTheme="minorEastAsia" w:hAnsiTheme="minorHAnsi"/>
          <w:noProof/>
          <w:spacing w:val="0"/>
          <w:sz w:val="22"/>
          <w:szCs w:val="22"/>
          <w:lang w:eastAsia="cs-CZ"/>
        </w:rPr>
      </w:pPr>
      <w:hyperlink w:anchor="_Toc167441248" w:history="1">
        <w:r w:rsidR="000B3346" w:rsidRPr="00395DFF">
          <w:rPr>
            <w:rStyle w:val="Hypertextovodkaz"/>
            <w:rFonts w:asciiTheme="majorHAnsi" w:hAnsiTheme="majorHAnsi"/>
          </w:rPr>
          <w:t>1.1</w:t>
        </w:r>
        <w:r w:rsidR="000B3346">
          <w:rPr>
            <w:rFonts w:asciiTheme="minorHAnsi" w:eastAsiaTheme="minorEastAsia" w:hAnsiTheme="minorHAnsi"/>
            <w:noProof/>
            <w:spacing w:val="0"/>
            <w:sz w:val="22"/>
            <w:szCs w:val="22"/>
            <w:lang w:eastAsia="cs-CZ"/>
          </w:rPr>
          <w:tab/>
        </w:r>
        <w:r w:rsidR="000B3346" w:rsidRPr="00395DFF">
          <w:rPr>
            <w:rStyle w:val="Hypertextovodkaz"/>
          </w:rPr>
          <w:t>Účel a rozsah předmětu Díla</w:t>
        </w:r>
        <w:r w:rsidR="000B3346">
          <w:rPr>
            <w:noProof/>
            <w:webHidden/>
          </w:rPr>
          <w:tab/>
        </w:r>
        <w:r w:rsidR="000B3346">
          <w:rPr>
            <w:noProof/>
            <w:webHidden/>
          </w:rPr>
          <w:fldChar w:fldCharType="begin"/>
        </w:r>
        <w:r w:rsidR="000B3346">
          <w:rPr>
            <w:noProof/>
            <w:webHidden/>
          </w:rPr>
          <w:instrText xml:space="preserve"> PAGEREF _Toc167441248 \h </w:instrText>
        </w:r>
        <w:r w:rsidR="000B3346">
          <w:rPr>
            <w:noProof/>
            <w:webHidden/>
          </w:rPr>
        </w:r>
        <w:r w:rsidR="000B3346">
          <w:rPr>
            <w:noProof/>
            <w:webHidden/>
          </w:rPr>
          <w:fldChar w:fldCharType="separate"/>
        </w:r>
        <w:r w:rsidR="00BE1A0B">
          <w:rPr>
            <w:noProof/>
            <w:webHidden/>
          </w:rPr>
          <w:t>3</w:t>
        </w:r>
        <w:r w:rsidR="000B3346">
          <w:rPr>
            <w:noProof/>
            <w:webHidden/>
          </w:rPr>
          <w:fldChar w:fldCharType="end"/>
        </w:r>
      </w:hyperlink>
    </w:p>
    <w:p w14:paraId="77B6A6F9" w14:textId="25AF5513" w:rsidR="000B3346" w:rsidRDefault="00CB6E2B">
      <w:pPr>
        <w:pStyle w:val="Obsah2"/>
        <w:rPr>
          <w:rFonts w:asciiTheme="minorHAnsi" w:eastAsiaTheme="minorEastAsia" w:hAnsiTheme="minorHAnsi"/>
          <w:noProof/>
          <w:spacing w:val="0"/>
          <w:sz w:val="22"/>
          <w:szCs w:val="22"/>
          <w:lang w:eastAsia="cs-CZ"/>
        </w:rPr>
      </w:pPr>
      <w:hyperlink w:anchor="_Toc167441249" w:history="1">
        <w:r w:rsidR="000B3346" w:rsidRPr="00395DFF">
          <w:rPr>
            <w:rStyle w:val="Hypertextovodkaz"/>
            <w:rFonts w:asciiTheme="majorHAnsi" w:hAnsiTheme="majorHAnsi"/>
          </w:rPr>
          <w:t>1.2</w:t>
        </w:r>
        <w:r w:rsidR="000B3346">
          <w:rPr>
            <w:rFonts w:asciiTheme="minorHAnsi" w:eastAsiaTheme="minorEastAsia" w:hAnsiTheme="minorHAnsi"/>
            <w:noProof/>
            <w:spacing w:val="0"/>
            <w:sz w:val="22"/>
            <w:szCs w:val="22"/>
            <w:lang w:eastAsia="cs-CZ"/>
          </w:rPr>
          <w:tab/>
        </w:r>
        <w:r w:rsidR="000B3346" w:rsidRPr="00395DFF">
          <w:rPr>
            <w:rStyle w:val="Hypertextovodkaz"/>
          </w:rPr>
          <w:t>Umístění stavby</w:t>
        </w:r>
        <w:r w:rsidR="000B3346">
          <w:rPr>
            <w:noProof/>
            <w:webHidden/>
          </w:rPr>
          <w:tab/>
        </w:r>
        <w:r w:rsidR="000B3346">
          <w:rPr>
            <w:noProof/>
            <w:webHidden/>
          </w:rPr>
          <w:fldChar w:fldCharType="begin"/>
        </w:r>
        <w:r w:rsidR="000B3346">
          <w:rPr>
            <w:noProof/>
            <w:webHidden/>
          </w:rPr>
          <w:instrText xml:space="preserve"> PAGEREF _Toc167441249 \h </w:instrText>
        </w:r>
        <w:r w:rsidR="000B3346">
          <w:rPr>
            <w:noProof/>
            <w:webHidden/>
          </w:rPr>
        </w:r>
        <w:r w:rsidR="000B3346">
          <w:rPr>
            <w:noProof/>
            <w:webHidden/>
          </w:rPr>
          <w:fldChar w:fldCharType="separate"/>
        </w:r>
        <w:r w:rsidR="00BE1A0B">
          <w:rPr>
            <w:noProof/>
            <w:webHidden/>
          </w:rPr>
          <w:t>3</w:t>
        </w:r>
        <w:r w:rsidR="000B3346">
          <w:rPr>
            <w:noProof/>
            <w:webHidden/>
          </w:rPr>
          <w:fldChar w:fldCharType="end"/>
        </w:r>
      </w:hyperlink>
    </w:p>
    <w:p w14:paraId="3530A960" w14:textId="366C0070" w:rsidR="000B3346" w:rsidRDefault="00CB6E2B">
      <w:pPr>
        <w:pStyle w:val="Obsah1"/>
        <w:rPr>
          <w:rFonts w:asciiTheme="minorHAnsi" w:eastAsiaTheme="minorEastAsia" w:hAnsiTheme="minorHAnsi"/>
          <w:b w:val="0"/>
          <w:caps w:val="0"/>
          <w:noProof/>
          <w:spacing w:val="0"/>
          <w:sz w:val="22"/>
          <w:szCs w:val="22"/>
          <w:lang w:eastAsia="cs-CZ"/>
        </w:rPr>
      </w:pPr>
      <w:hyperlink w:anchor="_Toc167441250" w:history="1">
        <w:r w:rsidR="000B3346" w:rsidRPr="00395DFF">
          <w:rPr>
            <w:rStyle w:val="Hypertextovodkaz"/>
          </w:rPr>
          <w:t>2.</w:t>
        </w:r>
        <w:r w:rsidR="000B3346">
          <w:rPr>
            <w:rFonts w:asciiTheme="minorHAnsi" w:eastAsiaTheme="minorEastAsia" w:hAnsiTheme="minorHAnsi"/>
            <w:b w:val="0"/>
            <w:caps w:val="0"/>
            <w:noProof/>
            <w:spacing w:val="0"/>
            <w:sz w:val="22"/>
            <w:szCs w:val="22"/>
            <w:lang w:eastAsia="cs-CZ"/>
          </w:rPr>
          <w:tab/>
        </w:r>
        <w:r w:rsidR="000B3346" w:rsidRPr="00395DFF">
          <w:rPr>
            <w:rStyle w:val="Hypertextovodkaz"/>
          </w:rPr>
          <w:t>PŘEHLED VÝCHOZÍCH PODKLADŮ</w:t>
        </w:r>
        <w:r w:rsidR="000B3346">
          <w:rPr>
            <w:noProof/>
            <w:webHidden/>
          </w:rPr>
          <w:tab/>
        </w:r>
        <w:r w:rsidR="000B3346">
          <w:rPr>
            <w:noProof/>
            <w:webHidden/>
          </w:rPr>
          <w:fldChar w:fldCharType="begin"/>
        </w:r>
        <w:r w:rsidR="000B3346">
          <w:rPr>
            <w:noProof/>
            <w:webHidden/>
          </w:rPr>
          <w:instrText xml:space="preserve"> PAGEREF _Toc167441250 \h </w:instrText>
        </w:r>
        <w:r w:rsidR="000B3346">
          <w:rPr>
            <w:noProof/>
            <w:webHidden/>
          </w:rPr>
        </w:r>
        <w:r w:rsidR="000B3346">
          <w:rPr>
            <w:noProof/>
            <w:webHidden/>
          </w:rPr>
          <w:fldChar w:fldCharType="separate"/>
        </w:r>
        <w:r w:rsidR="00BE1A0B">
          <w:rPr>
            <w:noProof/>
            <w:webHidden/>
          </w:rPr>
          <w:t>3</w:t>
        </w:r>
        <w:r w:rsidR="000B3346">
          <w:rPr>
            <w:noProof/>
            <w:webHidden/>
          </w:rPr>
          <w:fldChar w:fldCharType="end"/>
        </w:r>
      </w:hyperlink>
    </w:p>
    <w:p w14:paraId="26DE98B9" w14:textId="5315D732" w:rsidR="000B3346" w:rsidRDefault="00CB6E2B">
      <w:pPr>
        <w:pStyle w:val="Obsah2"/>
        <w:rPr>
          <w:rFonts w:asciiTheme="minorHAnsi" w:eastAsiaTheme="minorEastAsia" w:hAnsiTheme="minorHAnsi"/>
          <w:noProof/>
          <w:spacing w:val="0"/>
          <w:sz w:val="22"/>
          <w:szCs w:val="22"/>
          <w:lang w:eastAsia="cs-CZ"/>
        </w:rPr>
      </w:pPr>
      <w:hyperlink w:anchor="_Toc167441251" w:history="1">
        <w:r w:rsidR="000B3346" w:rsidRPr="00395DFF">
          <w:rPr>
            <w:rStyle w:val="Hypertextovodkaz"/>
            <w:rFonts w:asciiTheme="majorHAnsi" w:hAnsiTheme="majorHAnsi"/>
          </w:rPr>
          <w:t>2.1</w:t>
        </w:r>
        <w:r w:rsidR="000B3346">
          <w:rPr>
            <w:rFonts w:asciiTheme="minorHAnsi" w:eastAsiaTheme="minorEastAsia" w:hAnsiTheme="minorHAnsi"/>
            <w:noProof/>
            <w:spacing w:val="0"/>
            <w:sz w:val="22"/>
            <w:szCs w:val="22"/>
            <w:lang w:eastAsia="cs-CZ"/>
          </w:rPr>
          <w:tab/>
        </w:r>
        <w:r w:rsidR="000B3346" w:rsidRPr="00395DFF">
          <w:rPr>
            <w:rStyle w:val="Hypertextovodkaz"/>
          </w:rPr>
          <w:t>Projektová dokumentace</w:t>
        </w:r>
        <w:r w:rsidR="000B3346">
          <w:rPr>
            <w:noProof/>
            <w:webHidden/>
          </w:rPr>
          <w:tab/>
        </w:r>
        <w:r w:rsidR="000B3346">
          <w:rPr>
            <w:noProof/>
            <w:webHidden/>
          </w:rPr>
          <w:fldChar w:fldCharType="begin"/>
        </w:r>
        <w:r w:rsidR="000B3346">
          <w:rPr>
            <w:noProof/>
            <w:webHidden/>
          </w:rPr>
          <w:instrText xml:space="preserve"> PAGEREF _Toc167441251 \h </w:instrText>
        </w:r>
        <w:r w:rsidR="000B3346">
          <w:rPr>
            <w:noProof/>
            <w:webHidden/>
          </w:rPr>
        </w:r>
        <w:r w:rsidR="000B3346">
          <w:rPr>
            <w:noProof/>
            <w:webHidden/>
          </w:rPr>
          <w:fldChar w:fldCharType="separate"/>
        </w:r>
        <w:r w:rsidR="00BE1A0B">
          <w:rPr>
            <w:noProof/>
            <w:webHidden/>
          </w:rPr>
          <w:t>3</w:t>
        </w:r>
        <w:r w:rsidR="000B3346">
          <w:rPr>
            <w:noProof/>
            <w:webHidden/>
          </w:rPr>
          <w:fldChar w:fldCharType="end"/>
        </w:r>
      </w:hyperlink>
    </w:p>
    <w:p w14:paraId="4495CAAC" w14:textId="4537454A" w:rsidR="000B3346" w:rsidRDefault="00423FE5">
      <w:pPr>
        <w:pStyle w:val="Obsah2"/>
        <w:rPr>
          <w:rFonts w:asciiTheme="minorHAnsi" w:eastAsiaTheme="minorEastAsia" w:hAnsiTheme="minorHAnsi"/>
          <w:noProof/>
          <w:spacing w:val="0"/>
          <w:sz w:val="22"/>
          <w:szCs w:val="22"/>
          <w:lang w:eastAsia="cs-CZ"/>
        </w:rPr>
      </w:pPr>
      <w:hyperlink w:anchor="_Toc167441252" w:history="1">
        <w:r w:rsidR="000B3346" w:rsidRPr="00395DFF">
          <w:rPr>
            <w:rStyle w:val="Hypertextovodkaz"/>
            <w:rFonts w:asciiTheme="majorHAnsi" w:hAnsiTheme="majorHAnsi"/>
          </w:rPr>
          <w:t>2.2</w:t>
        </w:r>
        <w:r w:rsidR="000B3346">
          <w:rPr>
            <w:rFonts w:asciiTheme="minorHAnsi" w:eastAsiaTheme="minorEastAsia" w:hAnsiTheme="minorHAnsi"/>
            <w:noProof/>
            <w:spacing w:val="0"/>
            <w:sz w:val="22"/>
            <w:szCs w:val="22"/>
            <w:lang w:eastAsia="cs-CZ"/>
          </w:rPr>
          <w:tab/>
        </w:r>
        <w:r w:rsidR="000B3346" w:rsidRPr="00395DFF">
          <w:rPr>
            <w:rStyle w:val="Hypertextovodkaz"/>
          </w:rPr>
          <w:t>Související dokumentace</w:t>
        </w:r>
        <w:r w:rsidR="000B3346">
          <w:rPr>
            <w:noProof/>
            <w:webHidden/>
          </w:rPr>
          <w:tab/>
        </w:r>
        <w:r w:rsidR="000B3346">
          <w:rPr>
            <w:noProof/>
            <w:webHidden/>
          </w:rPr>
          <w:fldChar w:fldCharType="begin"/>
        </w:r>
        <w:r w:rsidR="000B3346">
          <w:rPr>
            <w:noProof/>
            <w:webHidden/>
          </w:rPr>
          <w:instrText xml:space="preserve"> PAGEREF _Toc167441252 \h </w:instrText>
        </w:r>
        <w:r w:rsidR="000B3346">
          <w:rPr>
            <w:noProof/>
            <w:webHidden/>
          </w:rPr>
        </w:r>
        <w:r w:rsidR="000B3346">
          <w:rPr>
            <w:noProof/>
            <w:webHidden/>
          </w:rPr>
          <w:fldChar w:fldCharType="separate"/>
        </w:r>
        <w:r w:rsidR="00BE1A0B">
          <w:rPr>
            <w:noProof/>
            <w:webHidden/>
          </w:rPr>
          <w:t>3</w:t>
        </w:r>
        <w:r w:rsidR="000B3346">
          <w:rPr>
            <w:noProof/>
            <w:webHidden/>
          </w:rPr>
          <w:fldChar w:fldCharType="end"/>
        </w:r>
      </w:hyperlink>
    </w:p>
    <w:p w14:paraId="418CFDAE" w14:textId="39AB4431" w:rsidR="000B3346" w:rsidRDefault="00CB6E2B">
      <w:pPr>
        <w:pStyle w:val="Obsah1"/>
        <w:rPr>
          <w:rFonts w:asciiTheme="minorHAnsi" w:eastAsiaTheme="minorEastAsia" w:hAnsiTheme="minorHAnsi"/>
          <w:b w:val="0"/>
          <w:caps w:val="0"/>
          <w:noProof/>
          <w:spacing w:val="0"/>
          <w:sz w:val="22"/>
          <w:szCs w:val="22"/>
          <w:lang w:eastAsia="cs-CZ"/>
        </w:rPr>
      </w:pPr>
      <w:hyperlink w:anchor="_Toc167441256" w:history="1">
        <w:r w:rsidR="000B3346" w:rsidRPr="00395DFF">
          <w:rPr>
            <w:rStyle w:val="Hypertextovodkaz"/>
          </w:rPr>
          <w:t>3.</w:t>
        </w:r>
        <w:r w:rsidR="000B3346">
          <w:rPr>
            <w:rFonts w:asciiTheme="minorHAnsi" w:eastAsiaTheme="minorEastAsia" w:hAnsiTheme="minorHAnsi"/>
            <w:b w:val="0"/>
            <w:caps w:val="0"/>
            <w:noProof/>
            <w:spacing w:val="0"/>
            <w:sz w:val="22"/>
            <w:szCs w:val="22"/>
            <w:lang w:eastAsia="cs-CZ"/>
          </w:rPr>
          <w:tab/>
        </w:r>
        <w:r w:rsidR="000B3346" w:rsidRPr="00395DFF">
          <w:rPr>
            <w:rStyle w:val="Hypertextovodkaz"/>
          </w:rPr>
          <w:t>KOORDINACE S JINÝMI STAVBAMI</w:t>
        </w:r>
        <w:r w:rsidR="000B3346">
          <w:rPr>
            <w:noProof/>
            <w:webHidden/>
          </w:rPr>
          <w:tab/>
        </w:r>
        <w:r w:rsidR="000B3346">
          <w:rPr>
            <w:noProof/>
            <w:webHidden/>
          </w:rPr>
          <w:fldChar w:fldCharType="begin"/>
        </w:r>
        <w:r w:rsidR="000B3346">
          <w:rPr>
            <w:noProof/>
            <w:webHidden/>
          </w:rPr>
          <w:instrText xml:space="preserve"> PAGEREF _Toc167441256 \h </w:instrText>
        </w:r>
        <w:r w:rsidR="000B3346">
          <w:rPr>
            <w:noProof/>
            <w:webHidden/>
          </w:rPr>
        </w:r>
        <w:r w:rsidR="000B3346">
          <w:rPr>
            <w:noProof/>
            <w:webHidden/>
          </w:rPr>
          <w:fldChar w:fldCharType="separate"/>
        </w:r>
        <w:r w:rsidR="00BE1A0B">
          <w:rPr>
            <w:noProof/>
            <w:webHidden/>
          </w:rPr>
          <w:t>4</w:t>
        </w:r>
        <w:r w:rsidR="000B3346">
          <w:rPr>
            <w:noProof/>
            <w:webHidden/>
          </w:rPr>
          <w:fldChar w:fldCharType="end"/>
        </w:r>
      </w:hyperlink>
    </w:p>
    <w:p w14:paraId="58ECC3D7" w14:textId="667EA9F6" w:rsidR="000B3346" w:rsidRDefault="00CB6E2B">
      <w:pPr>
        <w:pStyle w:val="Obsah1"/>
        <w:rPr>
          <w:rFonts w:asciiTheme="minorHAnsi" w:eastAsiaTheme="minorEastAsia" w:hAnsiTheme="minorHAnsi"/>
          <w:b w:val="0"/>
          <w:caps w:val="0"/>
          <w:noProof/>
          <w:spacing w:val="0"/>
          <w:sz w:val="22"/>
          <w:szCs w:val="22"/>
          <w:lang w:eastAsia="cs-CZ"/>
        </w:rPr>
      </w:pPr>
      <w:hyperlink w:anchor="_Toc167441257" w:history="1">
        <w:r w:rsidR="000B3346" w:rsidRPr="00395DFF">
          <w:rPr>
            <w:rStyle w:val="Hypertextovodkaz"/>
          </w:rPr>
          <w:t>4.</w:t>
        </w:r>
        <w:r w:rsidR="000B3346">
          <w:rPr>
            <w:rFonts w:asciiTheme="minorHAnsi" w:eastAsiaTheme="minorEastAsia" w:hAnsiTheme="minorHAnsi"/>
            <w:b w:val="0"/>
            <w:caps w:val="0"/>
            <w:noProof/>
            <w:spacing w:val="0"/>
            <w:sz w:val="22"/>
            <w:szCs w:val="22"/>
            <w:lang w:eastAsia="cs-CZ"/>
          </w:rPr>
          <w:tab/>
        </w:r>
        <w:r w:rsidR="000B3346" w:rsidRPr="00395DFF">
          <w:rPr>
            <w:rStyle w:val="Hypertextovodkaz"/>
          </w:rPr>
          <w:t>POŽADAVKY NA TECHNICKÉ ŘEŠENÍ PROVEDENÍ DÍLA</w:t>
        </w:r>
        <w:r w:rsidR="000B3346">
          <w:rPr>
            <w:noProof/>
            <w:webHidden/>
          </w:rPr>
          <w:tab/>
        </w:r>
        <w:r w:rsidR="000B3346">
          <w:rPr>
            <w:noProof/>
            <w:webHidden/>
          </w:rPr>
          <w:fldChar w:fldCharType="begin"/>
        </w:r>
        <w:r w:rsidR="000B3346">
          <w:rPr>
            <w:noProof/>
            <w:webHidden/>
          </w:rPr>
          <w:instrText xml:space="preserve"> PAGEREF _Toc167441257 \h </w:instrText>
        </w:r>
        <w:r w:rsidR="000B3346">
          <w:rPr>
            <w:noProof/>
            <w:webHidden/>
          </w:rPr>
        </w:r>
        <w:r w:rsidR="000B3346">
          <w:rPr>
            <w:noProof/>
            <w:webHidden/>
          </w:rPr>
          <w:fldChar w:fldCharType="separate"/>
        </w:r>
        <w:r w:rsidR="00BE1A0B">
          <w:rPr>
            <w:noProof/>
            <w:webHidden/>
          </w:rPr>
          <w:t>4</w:t>
        </w:r>
        <w:r w:rsidR="000B3346">
          <w:rPr>
            <w:noProof/>
            <w:webHidden/>
          </w:rPr>
          <w:fldChar w:fldCharType="end"/>
        </w:r>
      </w:hyperlink>
    </w:p>
    <w:p w14:paraId="0E2201D3" w14:textId="75097AEF" w:rsidR="000B3346" w:rsidRDefault="00CB6E2B">
      <w:pPr>
        <w:pStyle w:val="Obsah2"/>
        <w:rPr>
          <w:rFonts w:asciiTheme="minorHAnsi" w:eastAsiaTheme="minorEastAsia" w:hAnsiTheme="minorHAnsi"/>
          <w:noProof/>
          <w:spacing w:val="0"/>
          <w:sz w:val="22"/>
          <w:szCs w:val="22"/>
          <w:lang w:eastAsia="cs-CZ"/>
        </w:rPr>
      </w:pPr>
      <w:hyperlink w:anchor="_Toc167441258" w:history="1">
        <w:r w:rsidR="000B3346" w:rsidRPr="00395DFF">
          <w:rPr>
            <w:rStyle w:val="Hypertextovodkaz"/>
            <w:rFonts w:asciiTheme="majorHAnsi" w:hAnsiTheme="majorHAnsi"/>
          </w:rPr>
          <w:t>4.1</w:t>
        </w:r>
        <w:r w:rsidR="000B3346">
          <w:rPr>
            <w:rFonts w:asciiTheme="minorHAnsi" w:eastAsiaTheme="minorEastAsia" w:hAnsiTheme="minorHAnsi"/>
            <w:noProof/>
            <w:spacing w:val="0"/>
            <w:sz w:val="22"/>
            <w:szCs w:val="22"/>
            <w:lang w:eastAsia="cs-CZ"/>
          </w:rPr>
          <w:tab/>
        </w:r>
        <w:r w:rsidR="000B3346" w:rsidRPr="00395DFF">
          <w:rPr>
            <w:rStyle w:val="Hypertextovodkaz"/>
          </w:rPr>
          <w:t>Všeobecně</w:t>
        </w:r>
        <w:r w:rsidR="000B3346">
          <w:rPr>
            <w:noProof/>
            <w:webHidden/>
          </w:rPr>
          <w:tab/>
        </w:r>
        <w:r w:rsidR="000B3346">
          <w:rPr>
            <w:noProof/>
            <w:webHidden/>
          </w:rPr>
          <w:fldChar w:fldCharType="begin"/>
        </w:r>
        <w:r w:rsidR="000B3346">
          <w:rPr>
            <w:noProof/>
            <w:webHidden/>
          </w:rPr>
          <w:instrText xml:space="preserve"> PAGEREF _Toc167441258 \h </w:instrText>
        </w:r>
        <w:r w:rsidR="000B3346">
          <w:rPr>
            <w:noProof/>
            <w:webHidden/>
          </w:rPr>
        </w:r>
        <w:r w:rsidR="000B3346">
          <w:rPr>
            <w:noProof/>
            <w:webHidden/>
          </w:rPr>
          <w:fldChar w:fldCharType="separate"/>
        </w:r>
        <w:r w:rsidR="00BE1A0B">
          <w:rPr>
            <w:noProof/>
            <w:webHidden/>
          </w:rPr>
          <w:t>4</w:t>
        </w:r>
        <w:r w:rsidR="000B3346">
          <w:rPr>
            <w:noProof/>
            <w:webHidden/>
          </w:rPr>
          <w:fldChar w:fldCharType="end"/>
        </w:r>
      </w:hyperlink>
    </w:p>
    <w:p w14:paraId="49ACB2A6" w14:textId="23332239" w:rsidR="000B3346" w:rsidRDefault="00CB6E2B">
      <w:pPr>
        <w:pStyle w:val="Obsah2"/>
        <w:rPr>
          <w:rFonts w:asciiTheme="minorHAnsi" w:eastAsiaTheme="minorEastAsia" w:hAnsiTheme="minorHAnsi"/>
          <w:noProof/>
          <w:spacing w:val="0"/>
          <w:sz w:val="22"/>
          <w:szCs w:val="22"/>
          <w:lang w:eastAsia="cs-CZ"/>
        </w:rPr>
      </w:pPr>
      <w:hyperlink w:anchor="_Toc167441259" w:history="1">
        <w:r w:rsidR="000B3346" w:rsidRPr="00395DFF">
          <w:rPr>
            <w:rStyle w:val="Hypertextovodkaz"/>
            <w:rFonts w:asciiTheme="majorHAnsi" w:hAnsiTheme="majorHAnsi"/>
          </w:rPr>
          <w:t>4.2</w:t>
        </w:r>
        <w:r w:rsidR="000B3346">
          <w:rPr>
            <w:rFonts w:asciiTheme="minorHAnsi" w:eastAsiaTheme="minorEastAsia" w:hAnsiTheme="minorHAnsi"/>
            <w:noProof/>
            <w:spacing w:val="0"/>
            <w:sz w:val="22"/>
            <w:szCs w:val="22"/>
            <w:lang w:eastAsia="cs-CZ"/>
          </w:rPr>
          <w:tab/>
        </w:r>
        <w:r w:rsidR="000B3346" w:rsidRPr="00395DFF">
          <w:rPr>
            <w:rStyle w:val="Hypertextovodkaz"/>
          </w:rPr>
          <w:t>Zeměměřická činnost zhotovitele</w:t>
        </w:r>
        <w:r w:rsidR="000B3346">
          <w:rPr>
            <w:noProof/>
            <w:webHidden/>
          </w:rPr>
          <w:tab/>
        </w:r>
        <w:r w:rsidR="000B3346">
          <w:rPr>
            <w:noProof/>
            <w:webHidden/>
          </w:rPr>
          <w:fldChar w:fldCharType="begin"/>
        </w:r>
        <w:r w:rsidR="000B3346">
          <w:rPr>
            <w:noProof/>
            <w:webHidden/>
          </w:rPr>
          <w:instrText xml:space="preserve"> PAGEREF _Toc167441259 \h </w:instrText>
        </w:r>
        <w:r w:rsidR="000B3346">
          <w:rPr>
            <w:noProof/>
            <w:webHidden/>
          </w:rPr>
        </w:r>
        <w:r w:rsidR="000B3346">
          <w:rPr>
            <w:noProof/>
            <w:webHidden/>
          </w:rPr>
          <w:fldChar w:fldCharType="separate"/>
        </w:r>
        <w:r w:rsidR="00BE1A0B">
          <w:rPr>
            <w:noProof/>
            <w:webHidden/>
          </w:rPr>
          <w:t>5</w:t>
        </w:r>
        <w:r w:rsidR="000B3346">
          <w:rPr>
            <w:noProof/>
            <w:webHidden/>
          </w:rPr>
          <w:fldChar w:fldCharType="end"/>
        </w:r>
      </w:hyperlink>
    </w:p>
    <w:p w14:paraId="014E7096" w14:textId="5F7D7859" w:rsidR="000B3346" w:rsidRDefault="00CB6E2B">
      <w:pPr>
        <w:pStyle w:val="Obsah2"/>
        <w:rPr>
          <w:rFonts w:asciiTheme="minorHAnsi" w:eastAsiaTheme="minorEastAsia" w:hAnsiTheme="minorHAnsi"/>
          <w:noProof/>
          <w:spacing w:val="0"/>
          <w:sz w:val="22"/>
          <w:szCs w:val="22"/>
          <w:lang w:eastAsia="cs-CZ"/>
        </w:rPr>
      </w:pPr>
      <w:hyperlink w:anchor="_Toc167441260" w:history="1">
        <w:r w:rsidR="000B3346" w:rsidRPr="00395DFF">
          <w:rPr>
            <w:rStyle w:val="Hypertextovodkaz"/>
            <w:rFonts w:asciiTheme="majorHAnsi" w:hAnsiTheme="majorHAnsi"/>
          </w:rPr>
          <w:t>4.3</w:t>
        </w:r>
        <w:r w:rsidR="000B3346">
          <w:rPr>
            <w:rFonts w:asciiTheme="minorHAnsi" w:eastAsiaTheme="minorEastAsia" w:hAnsiTheme="minorHAnsi"/>
            <w:noProof/>
            <w:spacing w:val="0"/>
            <w:sz w:val="22"/>
            <w:szCs w:val="22"/>
            <w:lang w:eastAsia="cs-CZ"/>
          </w:rPr>
          <w:tab/>
        </w:r>
        <w:r w:rsidR="000B3346" w:rsidRPr="00395DFF">
          <w:rPr>
            <w:rStyle w:val="Hypertextovodkaz"/>
          </w:rPr>
          <w:t>Doklady předkládané zhotovitelem</w:t>
        </w:r>
        <w:r w:rsidR="000B3346">
          <w:rPr>
            <w:noProof/>
            <w:webHidden/>
          </w:rPr>
          <w:tab/>
        </w:r>
        <w:r w:rsidR="000B3346">
          <w:rPr>
            <w:noProof/>
            <w:webHidden/>
          </w:rPr>
          <w:fldChar w:fldCharType="begin"/>
        </w:r>
        <w:r w:rsidR="000B3346">
          <w:rPr>
            <w:noProof/>
            <w:webHidden/>
          </w:rPr>
          <w:instrText xml:space="preserve"> PAGEREF _Toc167441260 \h </w:instrText>
        </w:r>
        <w:r w:rsidR="000B3346">
          <w:rPr>
            <w:noProof/>
            <w:webHidden/>
          </w:rPr>
        </w:r>
        <w:r w:rsidR="000B3346">
          <w:rPr>
            <w:noProof/>
            <w:webHidden/>
          </w:rPr>
          <w:fldChar w:fldCharType="separate"/>
        </w:r>
        <w:r w:rsidR="00BE1A0B">
          <w:rPr>
            <w:noProof/>
            <w:webHidden/>
          </w:rPr>
          <w:t>5</w:t>
        </w:r>
        <w:r w:rsidR="000B3346">
          <w:rPr>
            <w:noProof/>
            <w:webHidden/>
          </w:rPr>
          <w:fldChar w:fldCharType="end"/>
        </w:r>
      </w:hyperlink>
    </w:p>
    <w:p w14:paraId="3941DBA5" w14:textId="7E8F1B14" w:rsidR="000B3346" w:rsidRDefault="00CB6E2B">
      <w:pPr>
        <w:pStyle w:val="Obsah2"/>
        <w:rPr>
          <w:rFonts w:asciiTheme="minorHAnsi" w:eastAsiaTheme="minorEastAsia" w:hAnsiTheme="minorHAnsi"/>
          <w:noProof/>
          <w:spacing w:val="0"/>
          <w:sz w:val="22"/>
          <w:szCs w:val="22"/>
          <w:lang w:eastAsia="cs-CZ"/>
        </w:rPr>
      </w:pPr>
      <w:hyperlink w:anchor="_Toc167441261" w:history="1">
        <w:r w:rsidR="000B3346" w:rsidRPr="00395DFF">
          <w:rPr>
            <w:rStyle w:val="Hypertextovodkaz"/>
            <w:rFonts w:asciiTheme="majorHAnsi" w:hAnsiTheme="majorHAnsi"/>
          </w:rPr>
          <w:t>4.4</w:t>
        </w:r>
        <w:r w:rsidR="000B3346">
          <w:rPr>
            <w:rFonts w:asciiTheme="minorHAnsi" w:eastAsiaTheme="minorEastAsia" w:hAnsiTheme="minorHAnsi"/>
            <w:noProof/>
            <w:spacing w:val="0"/>
            <w:sz w:val="22"/>
            <w:szCs w:val="22"/>
            <w:lang w:eastAsia="cs-CZ"/>
          </w:rPr>
          <w:tab/>
        </w:r>
        <w:r w:rsidR="000B3346" w:rsidRPr="00395DFF">
          <w:rPr>
            <w:rStyle w:val="Hypertextovodkaz"/>
          </w:rPr>
          <w:t>Dokumentace zhotovitele pro stavbu</w:t>
        </w:r>
        <w:r w:rsidR="000B3346">
          <w:rPr>
            <w:noProof/>
            <w:webHidden/>
          </w:rPr>
          <w:tab/>
        </w:r>
        <w:r w:rsidR="000B3346">
          <w:rPr>
            <w:noProof/>
            <w:webHidden/>
          </w:rPr>
          <w:fldChar w:fldCharType="begin"/>
        </w:r>
        <w:r w:rsidR="000B3346">
          <w:rPr>
            <w:noProof/>
            <w:webHidden/>
          </w:rPr>
          <w:instrText xml:space="preserve"> PAGEREF _Toc167441261 \h </w:instrText>
        </w:r>
        <w:r w:rsidR="000B3346">
          <w:rPr>
            <w:noProof/>
            <w:webHidden/>
          </w:rPr>
        </w:r>
        <w:r w:rsidR="000B3346">
          <w:rPr>
            <w:noProof/>
            <w:webHidden/>
          </w:rPr>
          <w:fldChar w:fldCharType="separate"/>
        </w:r>
        <w:r w:rsidR="00BE1A0B">
          <w:rPr>
            <w:noProof/>
            <w:webHidden/>
          </w:rPr>
          <w:t>6</w:t>
        </w:r>
        <w:r w:rsidR="000B3346">
          <w:rPr>
            <w:noProof/>
            <w:webHidden/>
          </w:rPr>
          <w:fldChar w:fldCharType="end"/>
        </w:r>
      </w:hyperlink>
    </w:p>
    <w:p w14:paraId="2E9428C7" w14:textId="7819BA19" w:rsidR="000B3346" w:rsidRDefault="00CB6E2B">
      <w:pPr>
        <w:pStyle w:val="Obsah2"/>
        <w:rPr>
          <w:rFonts w:asciiTheme="minorHAnsi" w:eastAsiaTheme="minorEastAsia" w:hAnsiTheme="minorHAnsi"/>
          <w:noProof/>
          <w:spacing w:val="0"/>
          <w:sz w:val="22"/>
          <w:szCs w:val="22"/>
          <w:lang w:eastAsia="cs-CZ"/>
        </w:rPr>
      </w:pPr>
      <w:hyperlink w:anchor="_Toc167441262" w:history="1">
        <w:r w:rsidR="000B3346" w:rsidRPr="00395DFF">
          <w:rPr>
            <w:rStyle w:val="Hypertextovodkaz"/>
            <w:rFonts w:asciiTheme="majorHAnsi" w:hAnsiTheme="majorHAnsi"/>
          </w:rPr>
          <w:t>4.5</w:t>
        </w:r>
        <w:r w:rsidR="000B3346">
          <w:rPr>
            <w:rFonts w:asciiTheme="minorHAnsi" w:eastAsiaTheme="minorEastAsia" w:hAnsiTheme="minorHAnsi"/>
            <w:noProof/>
            <w:spacing w:val="0"/>
            <w:sz w:val="22"/>
            <w:szCs w:val="22"/>
            <w:lang w:eastAsia="cs-CZ"/>
          </w:rPr>
          <w:tab/>
        </w:r>
        <w:r w:rsidR="000B3346" w:rsidRPr="00395DFF">
          <w:rPr>
            <w:rStyle w:val="Hypertextovodkaz"/>
          </w:rPr>
          <w:t>Dokumentace skutečného provedení stavby</w:t>
        </w:r>
        <w:r w:rsidR="000B3346">
          <w:rPr>
            <w:noProof/>
            <w:webHidden/>
          </w:rPr>
          <w:tab/>
        </w:r>
        <w:r w:rsidR="000B3346">
          <w:rPr>
            <w:noProof/>
            <w:webHidden/>
          </w:rPr>
          <w:fldChar w:fldCharType="begin"/>
        </w:r>
        <w:r w:rsidR="000B3346">
          <w:rPr>
            <w:noProof/>
            <w:webHidden/>
          </w:rPr>
          <w:instrText xml:space="preserve"> PAGEREF _Toc167441262 \h </w:instrText>
        </w:r>
        <w:r w:rsidR="000B3346">
          <w:rPr>
            <w:noProof/>
            <w:webHidden/>
          </w:rPr>
        </w:r>
        <w:r w:rsidR="000B3346">
          <w:rPr>
            <w:noProof/>
            <w:webHidden/>
          </w:rPr>
          <w:fldChar w:fldCharType="separate"/>
        </w:r>
        <w:r w:rsidR="00BE1A0B">
          <w:rPr>
            <w:noProof/>
            <w:webHidden/>
          </w:rPr>
          <w:t>6</w:t>
        </w:r>
        <w:r w:rsidR="000B3346">
          <w:rPr>
            <w:noProof/>
            <w:webHidden/>
          </w:rPr>
          <w:fldChar w:fldCharType="end"/>
        </w:r>
      </w:hyperlink>
    </w:p>
    <w:p w14:paraId="04ED2573" w14:textId="7D7C4A4B" w:rsidR="000B3346" w:rsidRDefault="00CB6E2B">
      <w:pPr>
        <w:pStyle w:val="Obsah2"/>
        <w:rPr>
          <w:rFonts w:asciiTheme="minorHAnsi" w:eastAsiaTheme="minorEastAsia" w:hAnsiTheme="minorHAnsi"/>
          <w:noProof/>
          <w:spacing w:val="0"/>
          <w:sz w:val="22"/>
          <w:szCs w:val="22"/>
          <w:lang w:eastAsia="cs-CZ"/>
        </w:rPr>
      </w:pPr>
      <w:hyperlink w:anchor="_Toc167441263" w:history="1">
        <w:r w:rsidR="000B3346" w:rsidRPr="00395DFF">
          <w:rPr>
            <w:rStyle w:val="Hypertextovodkaz"/>
            <w:rFonts w:asciiTheme="majorHAnsi" w:hAnsiTheme="majorHAnsi"/>
          </w:rPr>
          <w:t>4.6</w:t>
        </w:r>
        <w:r w:rsidR="000B3346">
          <w:rPr>
            <w:rFonts w:asciiTheme="minorHAnsi" w:eastAsiaTheme="minorEastAsia" w:hAnsiTheme="minorHAnsi"/>
            <w:noProof/>
            <w:spacing w:val="0"/>
            <w:sz w:val="22"/>
            <w:szCs w:val="22"/>
            <w:lang w:eastAsia="cs-CZ"/>
          </w:rPr>
          <w:tab/>
        </w:r>
        <w:r w:rsidR="000B3346" w:rsidRPr="00395DFF">
          <w:rPr>
            <w:rStyle w:val="Hypertextovodkaz"/>
          </w:rPr>
          <w:t>Zabezpečovací zařízení</w:t>
        </w:r>
        <w:r w:rsidR="000B3346">
          <w:rPr>
            <w:noProof/>
            <w:webHidden/>
          </w:rPr>
          <w:tab/>
        </w:r>
        <w:r w:rsidR="000B3346">
          <w:rPr>
            <w:noProof/>
            <w:webHidden/>
          </w:rPr>
          <w:fldChar w:fldCharType="begin"/>
        </w:r>
        <w:r w:rsidR="000B3346">
          <w:rPr>
            <w:noProof/>
            <w:webHidden/>
          </w:rPr>
          <w:instrText xml:space="preserve"> PAGEREF _Toc167441263 \h </w:instrText>
        </w:r>
        <w:r w:rsidR="000B3346">
          <w:rPr>
            <w:noProof/>
            <w:webHidden/>
          </w:rPr>
        </w:r>
        <w:r w:rsidR="000B3346">
          <w:rPr>
            <w:noProof/>
            <w:webHidden/>
          </w:rPr>
          <w:fldChar w:fldCharType="separate"/>
        </w:r>
        <w:r w:rsidR="00BE1A0B">
          <w:rPr>
            <w:noProof/>
            <w:webHidden/>
          </w:rPr>
          <w:t>7</w:t>
        </w:r>
        <w:r w:rsidR="000B3346">
          <w:rPr>
            <w:noProof/>
            <w:webHidden/>
          </w:rPr>
          <w:fldChar w:fldCharType="end"/>
        </w:r>
      </w:hyperlink>
    </w:p>
    <w:p w14:paraId="18C26760" w14:textId="0C20E5DE" w:rsidR="000B3346" w:rsidRDefault="00CB6E2B">
      <w:pPr>
        <w:pStyle w:val="Obsah2"/>
        <w:rPr>
          <w:rFonts w:asciiTheme="minorHAnsi" w:eastAsiaTheme="minorEastAsia" w:hAnsiTheme="minorHAnsi"/>
          <w:noProof/>
          <w:spacing w:val="0"/>
          <w:sz w:val="22"/>
          <w:szCs w:val="22"/>
          <w:lang w:eastAsia="cs-CZ"/>
        </w:rPr>
      </w:pPr>
      <w:hyperlink w:anchor="_Toc167441280" w:history="1">
        <w:r w:rsidR="000B3346" w:rsidRPr="00395DFF">
          <w:rPr>
            <w:rStyle w:val="Hypertextovodkaz"/>
            <w:rFonts w:asciiTheme="majorHAnsi" w:hAnsiTheme="majorHAnsi"/>
          </w:rPr>
          <w:t>4.7</w:t>
        </w:r>
        <w:r w:rsidR="000B3346">
          <w:rPr>
            <w:rFonts w:asciiTheme="minorHAnsi" w:eastAsiaTheme="minorEastAsia" w:hAnsiTheme="minorHAnsi"/>
            <w:noProof/>
            <w:spacing w:val="0"/>
            <w:sz w:val="22"/>
            <w:szCs w:val="22"/>
            <w:lang w:eastAsia="cs-CZ"/>
          </w:rPr>
          <w:tab/>
        </w:r>
        <w:r w:rsidR="000B3346" w:rsidRPr="00395DFF">
          <w:rPr>
            <w:rStyle w:val="Hypertextovodkaz"/>
          </w:rPr>
          <w:t>Životní prostředí</w:t>
        </w:r>
        <w:r w:rsidR="000B3346">
          <w:rPr>
            <w:noProof/>
            <w:webHidden/>
          </w:rPr>
          <w:tab/>
        </w:r>
        <w:r w:rsidR="000B3346">
          <w:rPr>
            <w:noProof/>
            <w:webHidden/>
          </w:rPr>
          <w:fldChar w:fldCharType="begin"/>
        </w:r>
        <w:r w:rsidR="000B3346">
          <w:rPr>
            <w:noProof/>
            <w:webHidden/>
          </w:rPr>
          <w:instrText xml:space="preserve"> PAGEREF _Toc167441280 \h </w:instrText>
        </w:r>
        <w:r w:rsidR="000B3346">
          <w:rPr>
            <w:noProof/>
            <w:webHidden/>
          </w:rPr>
        </w:r>
        <w:r w:rsidR="000B3346">
          <w:rPr>
            <w:noProof/>
            <w:webHidden/>
          </w:rPr>
          <w:fldChar w:fldCharType="separate"/>
        </w:r>
        <w:r w:rsidR="00BE1A0B">
          <w:rPr>
            <w:noProof/>
            <w:webHidden/>
          </w:rPr>
          <w:t>7</w:t>
        </w:r>
        <w:r w:rsidR="000B3346">
          <w:rPr>
            <w:noProof/>
            <w:webHidden/>
          </w:rPr>
          <w:fldChar w:fldCharType="end"/>
        </w:r>
      </w:hyperlink>
    </w:p>
    <w:p w14:paraId="750482FF" w14:textId="746A1474" w:rsidR="000B3346" w:rsidRDefault="00423FE5">
      <w:pPr>
        <w:pStyle w:val="Obsah1"/>
        <w:rPr>
          <w:rFonts w:asciiTheme="minorHAnsi" w:eastAsiaTheme="minorEastAsia" w:hAnsiTheme="minorHAnsi"/>
          <w:b w:val="0"/>
          <w:caps w:val="0"/>
          <w:noProof/>
          <w:spacing w:val="0"/>
          <w:sz w:val="22"/>
          <w:szCs w:val="22"/>
          <w:lang w:eastAsia="cs-CZ"/>
        </w:rPr>
      </w:pPr>
      <w:hyperlink w:anchor="_Toc167441284" w:history="1">
        <w:r w:rsidR="000B3346" w:rsidRPr="00395DFF">
          <w:rPr>
            <w:rStyle w:val="Hypertextovodkaz"/>
          </w:rPr>
          <w:t>5.</w:t>
        </w:r>
        <w:r w:rsidR="000B3346">
          <w:rPr>
            <w:rFonts w:asciiTheme="minorHAnsi" w:eastAsiaTheme="minorEastAsia" w:hAnsiTheme="minorHAnsi"/>
            <w:b w:val="0"/>
            <w:caps w:val="0"/>
            <w:noProof/>
            <w:spacing w:val="0"/>
            <w:sz w:val="22"/>
            <w:szCs w:val="22"/>
            <w:lang w:eastAsia="cs-CZ"/>
          </w:rPr>
          <w:tab/>
        </w:r>
        <w:r w:rsidR="000B3346" w:rsidRPr="00395DFF">
          <w:rPr>
            <w:rStyle w:val="Hypertextovodkaz"/>
          </w:rPr>
          <w:t>ORGANIZACE VÝSTAVBY, VÝLUKY</w:t>
        </w:r>
        <w:r w:rsidR="000B3346">
          <w:rPr>
            <w:noProof/>
            <w:webHidden/>
          </w:rPr>
          <w:tab/>
        </w:r>
        <w:r w:rsidR="000B3346">
          <w:rPr>
            <w:noProof/>
            <w:webHidden/>
          </w:rPr>
          <w:fldChar w:fldCharType="begin"/>
        </w:r>
        <w:r w:rsidR="000B3346">
          <w:rPr>
            <w:noProof/>
            <w:webHidden/>
          </w:rPr>
          <w:instrText xml:space="preserve"> PAGEREF _Toc167441284 \h </w:instrText>
        </w:r>
        <w:r w:rsidR="000B3346">
          <w:rPr>
            <w:noProof/>
            <w:webHidden/>
          </w:rPr>
        </w:r>
        <w:r w:rsidR="000B3346">
          <w:rPr>
            <w:noProof/>
            <w:webHidden/>
          </w:rPr>
          <w:fldChar w:fldCharType="separate"/>
        </w:r>
        <w:r w:rsidR="00BE1A0B">
          <w:rPr>
            <w:noProof/>
            <w:webHidden/>
          </w:rPr>
          <w:t>9</w:t>
        </w:r>
        <w:r w:rsidR="000B3346">
          <w:rPr>
            <w:noProof/>
            <w:webHidden/>
          </w:rPr>
          <w:fldChar w:fldCharType="end"/>
        </w:r>
      </w:hyperlink>
    </w:p>
    <w:p w14:paraId="49226886" w14:textId="1ADEB49F" w:rsidR="000B3346" w:rsidRDefault="00CB6E2B">
      <w:pPr>
        <w:pStyle w:val="Obsah1"/>
        <w:rPr>
          <w:rFonts w:asciiTheme="minorHAnsi" w:eastAsiaTheme="minorEastAsia" w:hAnsiTheme="minorHAnsi"/>
          <w:b w:val="0"/>
          <w:caps w:val="0"/>
          <w:noProof/>
          <w:spacing w:val="0"/>
          <w:sz w:val="22"/>
          <w:szCs w:val="22"/>
          <w:lang w:eastAsia="cs-CZ"/>
        </w:rPr>
      </w:pPr>
      <w:hyperlink w:anchor="_Toc167441285" w:history="1">
        <w:r w:rsidR="000B3346" w:rsidRPr="00395DFF">
          <w:rPr>
            <w:rStyle w:val="Hypertextovodkaz"/>
          </w:rPr>
          <w:t>6.</w:t>
        </w:r>
        <w:r w:rsidR="000B3346">
          <w:rPr>
            <w:rFonts w:asciiTheme="minorHAnsi" w:eastAsiaTheme="minorEastAsia" w:hAnsiTheme="minorHAnsi"/>
            <w:b w:val="0"/>
            <w:caps w:val="0"/>
            <w:noProof/>
            <w:spacing w:val="0"/>
            <w:sz w:val="22"/>
            <w:szCs w:val="22"/>
            <w:lang w:eastAsia="cs-CZ"/>
          </w:rPr>
          <w:tab/>
        </w:r>
        <w:r w:rsidR="000B3346" w:rsidRPr="00395DFF">
          <w:rPr>
            <w:rStyle w:val="Hypertextovodkaz"/>
          </w:rPr>
          <w:t>SOUVISEJÍCÍ DOKUMENTY A PŘEDPISY</w:t>
        </w:r>
        <w:r w:rsidR="000B3346">
          <w:rPr>
            <w:noProof/>
            <w:webHidden/>
          </w:rPr>
          <w:tab/>
        </w:r>
        <w:r w:rsidR="000B3346">
          <w:rPr>
            <w:noProof/>
            <w:webHidden/>
          </w:rPr>
          <w:fldChar w:fldCharType="begin"/>
        </w:r>
        <w:r w:rsidR="000B3346">
          <w:rPr>
            <w:noProof/>
            <w:webHidden/>
          </w:rPr>
          <w:instrText xml:space="preserve"> PAGEREF _Toc167441285 \h </w:instrText>
        </w:r>
        <w:r w:rsidR="000B3346">
          <w:rPr>
            <w:noProof/>
            <w:webHidden/>
          </w:rPr>
        </w:r>
        <w:r w:rsidR="000B3346">
          <w:rPr>
            <w:noProof/>
            <w:webHidden/>
          </w:rPr>
          <w:fldChar w:fldCharType="separate"/>
        </w:r>
        <w:r w:rsidR="00BE1A0B">
          <w:rPr>
            <w:noProof/>
            <w:webHidden/>
          </w:rPr>
          <w:t>9</w:t>
        </w:r>
        <w:r w:rsidR="000B3346">
          <w:rPr>
            <w:noProof/>
            <w:webHidden/>
          </w:rPr>
          <w:fldChar w:fldCharType="end"/>
        </w:r>
      </w:hyperlink>
    </w:p>
    <w:p w14:paraId="3EDB24E3" w14:textId="77777777" w:rsidR="00AD0C7B" w:rsidRDefault="00BD7E91" w:rsidP="008D03B9">
      <w:r>
        <w:fldChar w:fldCharType="end"/>
      </w:r>
    </w:p>
    <w:p w14:paraId="7822F9B8" w14:textId="77777777" w:rsidR="00AD0C7B" w:rsidRDefault="00AD0C7B" w:rsidP="00DA1C67">
      <w:pPr>
        <w:pStyle w:val="Nadpisbezsl1-1"/>
        <w:outlineLvl w:val="0"/>
      </w:pPr>
      <w:bookmarkStart w:id="0" w:name="_Toc167364905"/>
      <w:bookmarkStart w:id="1" w:name="_Toc167441246"/>
      <w:bookmarkStart w:id="2" w:name="_Toc13731854"/>
      <w:r>
        <w:t>SEZNAM ZKRATEK</w:t>
      </w:r>
      <w:bookmarkEnd w:id="0"/>
      <w:bookmarkEnd w:id="1"/>
      <w:r w:rsidR="0076790E">
        <w:t xml:space="preserve"> </w:t>
      </w:r>
      <w:bookmarkEnd w:id="2"/>
    </w:p>
    <w:p w14:paraId="70D2FF34"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8AB1977" w14:textId="77777777" w:rsidTr="00041EC8">
        <w:tc>
          <w:tcPr>
            <w:tcW w:w="1250" w:type="dxa"/>
            <w:tcMar>
              <w:top w:w="28" w:type="dxa"/>
              <w:left w:w="0" w:type="dxa"/>
              <w:bottom w:w="28" w:type="dxa"/>
              <w:right w:w="0" w:type="dxa"/>
            </w:tcMar>
          </w:tcPr>
          <w:p w14:paraId="2FCA290C"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799588B9" w14:textId="77777777" w:rsidR="00AD0C7B" w:rsidRPr="006115D3" w:rsidRDefault="00D27E08" w:rsidP="000F15F1">
            <w:pPr>
              <w:pStyle w:val="Zkratky2"/>
            </w:pPr>
            <w:r>
              <w:t>Autorizovaný zeměměřický inženýr (dříve ÚOZI)</w:t>
            </w:r>
          </w:p>
        </w:tc>
      </w:tr>
      <w:tr w:rsidR="00AD0C7B" w:rsidRPr="00AD0C7B" w14:paraId="69D9FEEB" w14:textId="77777777" w:rsidTr="00041EC8">
        <w:tc>
          <w:tcPr>
            <w:tcW w:w="1250" w:type="dxa"/>
            <w:tcMar>
              <w:top w:w="28" w:type="dxa"/>
              <w:left w:w="0" w:type="dxa"/>
              <w:bottom w:w="28" w:type="dxa"/>
              <w:right w:w="0" w:type="dxa"/>
            </w:tcMar>
          </w:tcPr>
          <w:p w14:paraId="56FCD899" w14:textId="77777777" w:rsidR="00AD0C7B" w:rsidRPr="00AD0C7B" w:rsidRDefault="00AB6BE0" w:rsidP="00AD0C7B">
            <w:pPr>
              <w:pStyle w:val="Zkratky1"/>
            </w:pPr>
            <w:r>
              <w:t>NSZ</w:t>
            </w:r>
            <w:r>
              <w:tab/>
            </w:r>
          </w:p>
        </w:tc>
        <w:tc>
          <w:tcPr>
            <w:tcW w:w="7452" w:type="dxa"/>
            <w:tcMar>
              <w:top w:w="28" w:type="dxa"/>
              <w:left w:w="0" w:type="dxa"/>
              <w:bottom w:w="28" w:type="dxa"/>
              <w:right w:w="0" w:type="dxa"/>
            </w:tcMar>
          </w:tcPr>
          <w:p w14:paraId="3D0E54DA" w14:textId="77777777" w:rsidR="00AB6BE0" w:rsidRPr="006115D3" w:rsidRDefault="00AB6BE0" w:rsidP="000F15F1">
            <w:pPr>
              <w:pStyle w:val="Zkratky2"/>
            </w:pPr>
            <w:r>
              <w:t>Nový stavební zákon - zákon č. 283/2021 Sb., stavební zákon, ve znění účinném od 1. 1. 2024</w:t>
            </w:r>
          </w:p>
        </w:tc>
      </w:tr>
      <w:tr w:rsidR="00AD0C7B" w:rsidRPr="00AD0C7B" w14:paraId="5FAB258D" w14:textId="77777777" w:rsidTr="00041EC8">
        <w:tc>
          <w:tcPr>
            <w:tcW w:w="1250" w:type="dxa"/>
            <w:tcMar>
              <w:top w:w="28" w:type="dxa"/>
              <w:left w:w="0" w:type="dxa"/>
              <w:bottom w:w="28" w:type="dxa"/>
              <w:right w:w="0" w:type="dxa"/>
            </w:tcMar>
          </w:tcPr>
          <w:p w14:paraId="6B156166" w14:textId="77777777" w:rsidR="00AD0C7B" w:rsidRPr="00AD0C7B" w:rsidRDefault="00AD0C7B" w:rsidP="00AD0C7B">
            <w:pPr>
              <w:pStyle w:val="Zkratky1"/>
            </w:pPr>
          </w:p>
        </w:tc>
        <w:tc>
          <w:tcPr>
            <w:tcW w:w="7452" w:type="dxa"/>
            <w:tcMar>
              <w:top w:w="28" w:type="dxa"/>
              <w:left w:w="0" w:type="dxa"/>
              <w:bottom w:w="28" w:type="dxa"/>
              <w:right w:w="0" w:type="dxa"/>
            </w:tcMar>
          </w:tcPr>
          <w:p w14:paraId="2E4672B4" w14:textId="77777777" w:rsidR="00AD0C7B" w:rsidRPr="006115D3" w:rsidRDefault="00AD0C7B" w:rsidP="000F15F1">
            <w:pPr>
              <w:pStyle w:val="Zkratky2"/>
            </w:pPr>
          </w:p>
        </w:tc>
      </w:tr>
    </w:tbl>
    <w:p w14:paraId="43CC7AF9" w14:textId="77777777" w:rsidR="00041EC8" w:rsidRDefault="00041EC8" w:rsidP="00AD0C7B"/>
    <w:p w14:paraId="169679C0" w14:textId="77777777" w:rsidR="00826B7B" w:rsidRDefault="00826B7B">
      <w:r>
        <w:br w:type="page"/>
      </w:r>
    </w:p>
    <w:p w14:paraId="25C985AE" w14:textId="77777777" w:rsidR="00DF7BAA" w:rsidRDefault="00DF7BAA" w:rsidP="00DF7BAA">
      <w:pPr>
        <w:pStyle w:val="Nadpis2-1"/>
      </w:pPr>
      <w:bookmarkStart w:id="3" w:name="_Toc6410429"/>
      <w:bookmarkStart w:id="4" w:name="_Toc167364906"/>
      <w:bookmarkStart w:id="5" w:name="_Toc167441247"/>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3"/>
      <w:bookmarkEnd w:id="4"/>
      <w:bookmarkEnd w:id="5"/>
    </w:p>
    <w:p w14:paraId="3F1A3043" w14:textId="77777777" w:rsidR="00DF7BAA" w:rsidRDefault="00DF7BAA" w:rsidP="00DF7BAA">
      <w:pPr>
        <w:pStyle w:val="Nadpis2-2"/>
      </w:pPr>
      <w:bookmarkStart w:id="11" w:name="_Toc6410430"/>
      <w:bookmarkStart w:id="12" w:name="_Toc167364907"/>
      <w:bookmarkStart w:id="13" w:name="_Toc167441248"/>
      <w:r>
        <w:t>Účel a rozsah předmětu Díla</w:t>
      </w:r>
      <w:bookmarkEnd w:id="11"/>
      <w:bookmarkEnd w:id="12"/>
      <w:bookmarkEnd w:id="13"/>
    </w:p>
    <w:p w14:paraId="6ABA6230" w14:textId="50F340F1" w:rsidR="007B3226" w:rsidRDefault="00DF7BAA" w:rsidP="002F028B">
      <w:pPr>
        <w:pStyle w:val="Text2-1"/>
      </w:pPr>
      <w:r w:rsidRPr="009631D8">
        <w:t xml:space="preserve">Předmětem díla je zhotovení </w:t>
      </w:r>
      <w:r w:rsidR="00F54112" w:rsidRPr="009631D8">
        <w:t xml:space="preserve">souboru </w:t>
      </w:r>
      <w:r w:rsidRPr="009631D8">
        <w:t>stav</w:t>
      </w:r>
      <w:r w:rsidR="00F54112" w:rsidRPr="009631D8">
        <w:t>e</w:t>
      </w:r>
      <w:r w:rsidRPr="009631D8">
        <w:t>b</w:t>
      </w:r>
      <w:r w:rsidR="007B3226">
        <w:t>:</w:t>
      </w:r>
    </w:p>
    <w:p w14:paraId="0B55C234" w14:textId="6F68001E" w:rsidR="007B3226" w:rsidRDefault="00DF7BAA" w:rsidP="00F77CE4">
      <w:pPr>
        <w:pStyle w:val="Odrka1-1"/>
      </w:pPr>
      <w:r w:rsidRPr="009631D8">
        <w:t>„</w:t>
      </w:r>
      <w:r w:rsidR="009631D8" w:rsidRPr="00F77CE4">
        <w:t>Doplnění závor na přejezdu v km 0,433 (P5192) trati Letohrad – Ústí nad Orlicí</w:t>
      </w:r>
      <w:r w:rsidR="009631D8">
        <w:t>“</w:t>
      </w:r>
      <w:r w:rsidR="007B3226">
        <w:t xml:space="preserve"> (dále jen „P5192“)</w:t>
      </w:r>
      <w:r w:rsidR="009631D8" w:rsidRPr="009631D8">
        <w:t xml:space="preserve">, </w:t>
      </w:r>
    </w:p>
    <w:p w14:paraId="7407F48B" w14:textId="77777777" w:rsidR="007B3226" w:rsidRDefault="009631D8" w:rsidP="00F77CE4">
      <w:pPr>
        <w:pStyle w:val="Odrka1-1"/>
      </w:pPr>
      <w:r>
        <w:t>„</w:t>
      </w:r>
      <w:r w:rsidRPr="00F77CE4">
        <w:t>Doplnění závor na přejezdu v km 0,788 (P5193) trati Letohrad – Ústí nad Orlicí</w:t>
      </w:r>
      <w:r>
        <w:t>“</w:t>
      </w:r>
      <w:r w:rsidR="007B3226">
        <w:t xml:space="preserve"> (dále jen „P5193“)</w:t>
      </w:r>
      <w:r w:rsidRPr="009631D8">
        <w:t xml:space="preserve"> a </w:t>
      </w:r>
    </w:p>
    <w:p w14:paraId="703D666A" w14:textId="43245852" w:rsidR="007B3226" w:rsidRDefault="009631D8" w:rsidP="00F77CE4">
      <w:pPr>
        <w:pStyle w:val="Odrka1-1"/>
      </w:pPr>
      <w:r>
        <w:t>„</w:t>
      </w:r>
      <w:r w:rsidRPr="00F77CE4">
        <w:t>Doplnění závor na přejezdu v km 1,432 (P5194) trati Letohrad – Ústí nad Orlicí</w:t>
      </w:r>
      <w:r w:rsidR="007B3226">
        <w:t xml:space="preserve"> (dále je „P5194“)</w:t>
      </w:r>
      <w:r w:rsidR="00DF7BAA">
        <w:t>“</w:t>
      </w:r>
      <w:r w:rsidR="00EC4FA5">
        <w:t>,</w:t>
      </w:r>
      <w:r w:rsidR="00DF7BAA">
        <w:t xml:space="preserve"> </w:t>
      </w:r>
    </w:p>
    <w:p w14:paraId="7E8EDC53" w14:textId="2138971F" w:rsidR="00DF7BAA" w:rsidRDefault="00DF7BAA" w:rsidP="00D73A48">
      <w:pPr>
        <w:pStyle w:val="Text2-1"/>
      </w:pPr>
      <w:r>
        <w:t xml:space="preserve">jejímž cílem je </w:t>
      </w:r>
      <w:r w:rsidR="00D73A48">
        <w:t xml:space="preserve">doplnění závor na přejezdech a tím </w:t>
      </w:r>
      <w:r w:rsidR="009631D8">
        <w:t>zvýšení bezpečnosti provozu</w:t>
      </w:r>
      <w:r w:rsidR="00D73A48" w:rsidRPr="00D73A48">
        <w:t xml:space="preserve"> železničního provozu i provozu na pozemní komunikaci a snížení nebezpečí vzniku mimořádné události</w:t>
      </w:r>
      <w:r>
        <w:t>.</w:t>
      </w:r>
    </w:p>
    <w:p w14:paraId="563C31C3" w14:textId="562783E9" w:rsidR="00DF7BAA" w:rsidRPr="00DB4332" w:rsidRDefault="00DF7BAA" w:rsidP="00DF7BAA">
      <w:pPr>
        <w:pStyle w:val="Text2-1"/>
      </w:pPr>
      <w:r w:rsidRPr="00DB4332">
        <w:t xml:space="preserve">Rozsah </w:t>
      </w:r>
      <w:r w:rsidR="00D73A48">
        <w:t xml:space="preserve">jednotlivý staveb </w:t>
      </w:r>
      <w:r w:rsidRPr="00DB4332">
        <w:t>Díla</w:t>
      </w:r>
      <w:r w:rsidR="00D73A48">
        <w:t xml:space="preserve">, „P5192“, „P5193“ a „P5194“ </w:t>
      </w:r>
      <w:r w:rsidRPr="00DB4332">
        <w:t>je</w:t>
      </w:r>
      <w:r w:rsidR="00AC678D">
        <w:t>:</w:t>
      </w:r>
    </w:p>
    <w:p w14:paraId="5E4DF302" w14:textId="77777777" w:rsidR="00D12C76" w:rsidRDefault="00D12C76" w:rsidP="00936D2A">
      <w:pPr>
        <w:pStyle w:val="Odrka1-1"/>
      </w:pPr>
      <w:r>
        <w:t>zhotovení stavby dle zadávací dokumentace,</w:t>
      </w:r>
    </w:p>
    <w:p w14:paraId="6F708684" w14:textId="77777777" w:rsidR="00D12C76" w:rsidRDefault="00D12C76" w:rsidP="00936D2A">
      <w:pPr>
        <w:pStyle w:val="Odrka1-1"/>
      </w:pPr>
      <w:r>
        <w:t>zpracování Realizační dokumentace stavby,</w:t>
      </w:r>
    </w:p>
    <w:p w14:paraId="4AE55A48" w14:textId="77777777" w:rsidR="00D12C76" w:rsidRDefault="00D12C76" w:rsidP="00936D2A">
      <w:pPr>
        <w:pStyle w:val="Odrka1-1"/>
      </w:pPr>
      <w:r>
        <w:t>vypracování Dokumentace skutečného provedení stavby</w:t>
      </w:r>
      <w:r w:rsidR="00E70AB8">
        <w:t xml:space="preserve"> včetně geodetické části</w:t>
      </w:r>
      <w:r>
        <w:t>.</w:t>
      </w:r>
    </w:p>
    <w:p w14:paraId="5BC55E63" w14:textId="77777777" w:rsidR="00D73A48" w:rsidRPr="009144A2" w:rsidRDefault="00D73A48" w:rsidP="00F77CE4">
      <w:pPr>
        <w:pStyle w:val="Text2-1"/>
      </w:pPr>
      <w:bookmarkStart w:id="14" w:name="_Toc6410431"/>
      <w:r>
        <w:t>Evidence, vedení stavby a f</w:t>
      </w:r>
      <w:r w:rsidRPr="009144A2">
        <w:t xml:space="preserve">akturace </w:t>
      </w:r>
      <w:r w:rsidRPr="009E6AF6">
        <w:t>bude</w:t>
      </w:r>
      <w:r>
        <w:t xml:space="preserve"> </w:t>
      </w:r>
      <w:r w:rsidRPr="009144A2">
        <w:t>pro každou stavbu probíhat samostatně.</w:t>
      </w:r>
    </w:p>
    <w:p w14:paraId="3DC2DAD3" w14:textId="77777777" w:rsidR="00DF7BAA" w:rsidRDefault="00DF7BAA" w:rsidP="00DF7BAA">
      <w:pPr>
        <w:pStyle w:val="Nadpis2-2"/>
      </w:pPr>
      <w:bookmarkStart w:id="15" w:name="_Toc167364908"/>
      <w:bookmarkStart w:id="16" w:name="_Toc167441249"/>
      <w:r>
        <w:t>Umístění stavby</w:t>
      </w:r>
      <w:bookmarkEnd w:id="14"/>
      <w:bookmarkEnd w:id="15"/>
      <w:bookmarkEnd w:id="16"/>
    </w:p>
    <w:p w14:paraId="7751A8D7" w14:textId="2FCED6D8" w:rsidR="00DF7BAA" w:rsidRDefault="00DF7BAA" w:rsidP="00DF7BAA">
      <w:pPr>
        <w:pStyle w:val="Text2-1"/>
      </w:pPr>
      <w:r>
        <w:t xml:space="preserve">Stavba bude probíhat na trati </w:t>
      </w:r>
      <w:r w:rsidR="0079742E">
        <w:t xml:space="preserve">Letohrad (mimo) - Ústí nad Orlicí (mimo) </w:t>
      </w:r>
    </w:p>
    <w:p w14:paraId="12C7384B" w14:textId="77777777" w:rsidR="006972D4" w:rsidRDefault="006972D4" w:rsidP="006972D4">
      <w:pPr>
        <w:pStyle w:val="TabulkaNadpis"/>
      </w:pPr>
      <w:r>
        <w:t>Údaje o stavbě</w:t>
      </w:r>
    </w:p>
    <w:tbl>
      <w:tblPr>
        <w:tblStyle w:val="TabulkaS-zhlav"/>
        <w:tblW w:w="8108" w:type="dxa"/>
        <w:tblInd w:w="709" w:type="dxa"/>
        <w:tblLook w:val="04E0" w:firstRow="1" w:lastRow="1" w:firstColumn="1" w:lastColumn="0" w:noHBand="0" w:noVBand="1"/>
      </w:tblPr>
      <w:tblGrid>
        <w:gridCol w:w="1475"/>
        <w:gridCol w:w="2211"/>
        <w:gridCol w:w="2211"/>
        <w:gridCol w:w="2211"/>
      </w:tblGrid>
      <w:tr w:rsidR="00D73A48" w:rsidRPr="005A2CE9" w14:paraId="718D5EEE" w14:textId="77777777" w:rsidTr="00D73A48">
        <w:trPr>
          <w:cnfStyle w:val="100000000000" w:firstRow="1" w:lastRow="0" w:firstColumn="0" w:lastColumn="0" w:oddVBand="0" w:evenVBand="0" w:oddHBand="0" w:evenHBand="0" w:firstRowFirstColumn="0" w:firstRowLastColumn="0" w:lastRowFirstColumn="0" w:lastRowLastColumn="0"/>
        </w:trPr>
        <w:tc>
          <w:tcPr>
            <w:tcW w:w="1475" w:type="dxa"/>
          </w:tcPr>
          <w:p w14:paraId="7FC75635" w14:textId="77777777" w:rsidR="00D73A48" w:rsidRDefault="00D73A48" w:rsidP="002F028B">
            <w:pPr>
              <w:pStyle w:val="Tabulka-7"/>
            </w:pPr>
          </w:p>
        </w:tc>
        <w:tc>
          <w:tcPr>
            <w:tcW w:w="2211" w:type="dxa"/>
          </w:tcPr>
          <w:p w14:paraId="1D431B9A" w14:textId="77777777" w:rsidR="00D73A48" w:rsidRDefault="003524EE" w:rsidP="00103EEA">
            <w:pPr>
              <w:pStyle w:val="Tabulka-7"/>
            </w:pPr>
            <w:r>
              <w:t>P5192</w:t>
            </w:r>
          </w:p>
        </w:tc>
        <w:tc>
          <w:tcPr>
            <w:tcW w:w="2211" w:type="dxa"/>
          </w:tcPr>
          <w:p w14:paraId="3286AF99" w14:textId="77777777" w:rsidR="00D73A48" w:rsidRDefault="003524EE" w:rsidP="00E5078E">
            <w:pPr>
              <w:pStyle w:val="Tabulka-7"/>
            </w:pPr>
            <w:r>
              <w:t>P5193</w:t>
            </w:r>
          </w:p>
        </w:tc>
        <w:tc>
          <w:tcPr>
            <w:tcW w:w="2211" w:type="dxa"/>
          </w:tcPr>
          <w:p w14:paraId="740B5373" w14:textId="77777777" w:rsidR="00D73A48" w:rsidRDefault="003524EE" w:rsidP="00F77CE4">
            <w:pPr>
              <w:pStyle w:val="Tabulka-7"/>
            </w:pPr>
            <w:r>
              <w:t>P5194</w:t>
            </w:r>
          </w:p>
        </w:tc>
      </w:tr>
      <w:tr w:rsidR="00D73A48" w:rsidRPr="005A2CE9" w14:paraId="17E5F601" w14:textId="77777777" w:rsidTr="00D73A48">
        <w:tc>
          <w:tcPr>
            <w:tcW w:w="1475" w:type="dxa"/>
          </w:tcPr>
          <w:p w14:paraId="577FCFEA" w14:textId="77777777" w:rsidR="00D73A48" w:rsidRPr="005A2CE9" w:rsidRDefault="00D73A48" w:rsidP="002F028B">
            <w:pPr>
              <w:pStyle w:val="Tabulka-7"/>
            </w:pPr>
            <w:r>
              <w:t>Označení (S-kód)</w:t>
            </w:r>
          </w:p>
        </w:tc>
        <w:tc>
          <w:tcPr>
            <w:tcW w:w="2211" w:type="dxa"/>
          </w:tcPr>
          <w:p w14:paraId="5D581CCC" w14:textId="77777777" w:rsidR="00D73A48" w:rsidRPr="005A2CE9" w:rsidRDefault="00D73A48" w:rsidP="002F028B">
            <w:pPr>
              <w:pStyle w:val="Tabulka-7"/>
            </w:pPr>
            <w:r>
              <w:t>S622000593</w:t>
            </w:r>
          </w:p>
        </w:tc>
        <w:tc>
          <w:tcPr>
            <w:tcW w:w="2211" w:type="dxa"/>
          </w:tcPr>
          <w:p w14:paraId="1855A151" w14:textId="77777777" w:rsidR="00D73A48" w:rsidRDefault="003524EE" w:rsidP="002F028B">
            <w:pPr>
              <w:pStyle w:val="Tabulka-7"/>
            </w:pPr>
            <w:r>
              <w:t>S622000594</w:t>
            </w:r>
          </w:p>
        </w:tc>
        <w:tc>
          <w:tcPr>
            <w:tcW w:w="2211" w:type="dxa"/>
          </w:tcPr>
          <w:p w14:paraId="281A66C9" w14:textId="77777777" w:rsidR="00D73A48" w:rsidRDefault="003524EE" w:rsidP="002F028B">
            <w:pPr>
              <w:pStyle w:val="Tabulka-7"/>
            </w:pPr>
            <w:r w:rsidRPr="003524EE">
              <w:t>S622000316</w:t>
            </w:r>
          </w:p>
        </w:tc>
      </w:tr>
      <w:tr w:rsidR="00D73A48" w:rsidRPr="005A2CE9" w14:paraId="4E0110BA" w14:textId="77777777" w:rsidTr="00D73A48">
        <w:tc>
          <w:tcPr>
            <w:tcW w:w="1475" w:type="dxa"/>
          </w:tcPr>
          <w:p w14:paraId="6C1B34B1" w14:textId="77777777" w:rsidR="00D73A48" w:rsidRPr="005A2CE9" w:rsidRDefault="00D73A48" w:rsidP="002F028B">
            <w:pPr>
              <w:pStyle w:val="Tabulka-7"/>
            </w:pPr>
            <w:r>
              <w:t>Kraj</w:t>
            </w:r>
          </w:p>
        </w:tc>
        <w:tc>
          <w:tcPr>
            <w:tcW w:w="2211" w:type="dxa"/>
          </w:tcPr>
          <w:p w14:paraId="6AC14A35" w14:textId="2FA40365" w:rsidR="00D73A48" w:rsidRPr="005A2CE9" w:rsidRDefault="00763388" w:rsidP="002F028B">
            <w:pPr>
              <w:pStyle w:val="Tabulka-7"/>
            </w:pPr>
            <w:r>
              <w:t>Pardubický</w:t>
            </w:r>
          </w:p>
        </w:tc>
        <w:tc>
          <w:tcPr>
            <w:tcW w:w="2211" w:type="dxa"/>
          </w:tcPr>
          <w:p w14:paraId="1448C047" w14:textId="010EF313" w:rsidR="00D73A48" w:rsidRPr="005A2CE9" w:rsidRDefault="00763388" w:rsidP="002F028B">
            <w:pPr>
              <w:pStyle w:val="Tabulka-7"/>
            </w:pPr>
            <w:r>
              <w:t>Pardubický</w:t>
            </w:r>
          </w:p>
        </w:tc>
        <w:tc>
          <w:tcPr>
            <w:tcW w:w="2211" w:type="dxa"/>
          </w:tcPr>
          <w:p w14:paraId="46052248" w14:textId="2A35E465" w:rsidR="00D73A48" w:rsidRPr="005A2CE9" w:rsidRDefault="00763388" w:rsidP="002F028B">
            <w:pPr>
              <w:pStyle w:val="Tabulka-7"/>
            </w:pPr>
            <w:r>
              <w:t>Pardubický</w:t>
            </w:r>
          </w:p>
        </w:tc>
      </w:tr>
      <w:tr w:rsidR="00D73A48" w:rsidRPr="005A2CE9" w14:paraId="6503746E" w14:textId="77777777" w:rsidTr="00D73A48">
        <w:tc>
          <w:tcPr>
            <w:tcW w:w="1475" w:type="dxa"/>
          </w:tcPr>
          <w:p w14:paraId="19EB90FB" w14:textId="77777777" w:rsidR="00D73A48" w:rsidRPr="005A2CE9" w:rsidRDefault="00D73A48" w:rsidP="002F028B">
            <w:pPr>
              <w:pStyle w:val="Tabulka-7"/>
            </w:pPr>
            <w:r>
              <w:t>Okres</w:t>
            </w:r>
          </w:p>
        </w:tc>
        <w:tc>
          <w:tcPr>
            <w:tcW w:w="2211" w:type="dxa"/>
          </w:tcPr>
          <w:p w14:paraId="7D25A5C0" w14:textId="4DDE6825" w:rsidR="00D73A48" w:rsidRPr="005A2CE9" w:rsidRDefault="00763388" w:rsidP="002F028B">
            <w:pPr>
              <w:pStyle w:val="Tabulka-7"/>
            </w:pPr>
            <w:r>
              <w:t>Ústí nad Orlicí</w:t>
            </w:r>
          </w:p>
        </w:tc>
        <w:tc>
          <w:tcPr>
            <w:tcW w:w="2211" w:type="dxa"/>
          </w:tcPr>
          <w:p w14:paraId="2854BC46" w14:textId="7B61AAB2" w:rsidR="00D73A48" w:rsidRPr="005A2CE9" w:rsidRDefault="00763388" w:rsidP="002F028B">
            <w:pPr>
              <w:pStyle w:val="Tabulka-7"/>
            </w:pPr>
            <w:r>
              <w:t>Ústí nad Orlicí</w:t>
            </w:r>
          </w:p>
        </w:tc>
        <w:tc>
          <w:tcPr>
            <w:tcW w:w="2211" w:type="dxa"/>
          </w:tcPr>
          <w:p w14:paraId="55C79747" w14:textId="6A19407D" w:rsidR="00D73A48" w:rsidRPr="005A2CE9" w:rsidRDefault="00763388" w:rsidP="002F028B">
            <w:pPr>
              <w:pStyle w:val="Tabulka-7"/>
            </w:pPr>
            <w:r>
              <w:t>Ústí nad Orlicí</w:t>
            </w:r>
          </w:p>
        </w:tc>
      </w:tr>
      <w:tr w:rsidR="00D73A48" w:rsidRPr="005A2CE9" w14:paraId="22DAF146" w14:textId="77777777" w:rsidTr="00D73A48">
        <w:tc>
          <w:tcPr>
            <w:tcW w:w="1475" w:type="dxa"/>
          </w:tcPr>
          <w:p w14:paraId="5096808B" w14:textId="77777777" w:rsidR="00D73A48" w:rsidRPr="005A2CE9" w:rsidRDefault="00D73A48" w:rsidP="002F028B">
            <w:pPr>
              <w:pStyle w:val="Tabulka-7"/>
            </w:pPr>
            <w:r>
              <w:t>Katastrální území</w:t>
            </w:r>
          </w:p>
        </w:tc>
        <w:tc>
          <w:tcPr>
            <w:tcW w:w="2211" w:type="dxa"/>
          </w:tcPr>
          <w:p w14:paraId="38CE3382" w14:textId="58C6F473" w:rsidR="00D73A48" w:rsidRPr="005A2CE9" w:rsidRDefault="00763388" w:rsidP="002F028B">
            <w:pPr>
              <w:pStyle w:val="Tabulka-7"/>
            </w:pPr>
            <w:r>
              <w:t>Letohrad</w:t>
            </w:r>
          </w:p>
        </w:tc>
        <w:tc>
          <w:tcPr>
            <w:tcW w:w="2211" w:type="dxa"/>
          </w:tcPr>
          <w:p w14:paraId="599AC1FD" w14:textId="0BC89E29" w:rsidR="00D73A48" w:rsidRPr="005A2CE9" w:rsidRDefault="00763388" w:rsidP="002F028B">
            <w:pPr>
              <w:pStyle w:val="Tabulka-7"/>
            </w:pPr>
            <w:r>
              <w:t>Letohrad</w:t>
            </w:r>
          </w:p>
        </w:tc>
        <w:tc>
          <w:tcPr>
            <w:tcW w:w="2211" w:type="dxa"/>
          </w:tcPr>
          <w:p w14:paraId="2110F6DB" w14:textId="3C986C5C" w:rsidR="00D73A48" w:rsidRPr="005A2CE9" w:rsidRDefault="00763388" w:rsidP="002F028B">
            <w:pPr>
              <w:pStyle w:val="Tabulka-7"/>
            </w:pPr>
            <w:r>
              <w:t>Kunčice u Letohradu</w:t>
            </w:r>
          </w:p>
        </w:tc>
      </w:tr>
      <w:tr w:rsidR="00D73A48" w:rsidRPr="005A2CE9" w14:paraId="35BE6890" w14:textId="77777777" w:rsidTr="00D73A48">
        <w:tc>
          <w:tcPr>
            <w:tcW w:w="1475" w:type="dxa"/>
          </w:tcPr>
          <w:p w14:paraId="4466C95F" w14:textId="77777777" w:rsidR="00D73A48" w:rsidRPr="005A2CE9" w:rsidRDefault="00D73A48" w:rsidP="002F028B">
            <w:pPr>
              <w:pStyle w:val="Tabulka-7"/>
            </w:pPr>
            <w:r>
              <w:t xml:space="preserve">Správce </w:t>
            </w:r>
          </w:p>
        </w:tc>
        <w:tc>
          <w:tcPr>
            <w:tcW w:w="2211" w:type="dxa"/>
          </w:tcPr>
          <w:p w14:paraId="36480B2B" w14:textId="6B8D13F2" w:rsidR="00D73A48" w:rsidRPr="005A2CE9" w:rsidRDefault="00201985" w:rsidP="00455D00">
            <w:pPr>
              <w:pStyle w:val="Tabulka-7"/>
            </w:pPr>
            <w:r>
              <w:t>SŽ</w:t>
            </w:r>
          </w:p>
        </w:tc>
        <w:tc>
          <w:tcPr>
            <w:tcW w:w="2211" w:type="dxa"/>
          </w:tcPr>
          <w:p w14:paraId="04E1394E" w14:textId="72640FD3" w:rsidR="00D73A48" w:rsidRPr="005A2CE9" w:rsidRDefault="00201985" w:rsidP="00455D00">
            <w:pPr>
              <w:pStyle w:val="Tabulka-7"/>
            </w:pPr>
            <w:r>
              <w:t>SŽ</w:t>
            </w:r>
          </w:p>
        </w:tc>
        <w:tc>
          <w:tcPr>
            <w:tcW w:w="2211" w:type="dxa"/>
          </w:tcPr>
          <w:p w14:paraId="4F602027" w14:textId="5DBBB513" w:rsidR="00D73A48" w:rsidRPr="005A2CE9" w:rsidRDefault="00201985" w:rsidP="00455D00">
            <w:pPr>
              <w:pStyle w:val="Tabulka-7"/>
            </w:pPr>
            <w:r>
              <w:t>SŽ</w:t>
            </w:r>
          </w:p>
        </w:tc>
      </w:tr>
      <w:tr w:rsidR="00D73A48" w:rsidRPr="005A2CE9" w14:paraId="4262E391" w14:textId="77777777" w:rsidTr="00D73A48">
        <w:tc>
          <w:tcPr>
            <w:tcW w:w="1475" w:type="dxa"/>
          </w:tcPr>
          <w:p w14:paraId="64BE2178" w14:textId="77777777" w:rsidR="00D73A48" w:rsidRDefault="00D73A48" w:rsidP="002F028B">
            <w:pPr>
              <w:pStyle w:val="Tabulka-7"/>
            </w:pPr>
            <w:r>
              <w:t xml:space="preserve">Křížení se silnicí </w:t>
            </w:r>
          </w:p>
        </w:tc>
        <w:tc>
          <w:tcPr>
            <w:tcW w:w="2211" w:type="dxa"/>
          </w:tcPr>
          <w:p w14:paraId="6D16EB88" w14:textId="070AD21D" w:rsidR="00D73A48" w:rsidRDefault="00201985" w:rsidP="002F028B">
            <w:pPr>
              <w:pStyle w:val="Tabulka-7"/>
            </w:pPr>
            <w:r>
              <w:t xml:space="preserve">3602/III. - silnice </w:t>
            </w:r>
            <w:proofErr w:type="spellStart"/>
            <w:r>
              <w:t>III.třídy</w:t>
            </w:r>
            <w:proofErr w:type="spellEnd"/>
          </w:p>
        </w:tc>
        <w:tc>
          <w:tcPr>
            <w:tcW w:w="2211" w:type="dxa"/>
          </w:tcPr>
          <w:p w14:paraId="2356B2AD" w14:textId="4D932704" w:rsidR="00D73A48" w:rsidRDefault="00411646" w:rsidP="002F028B">
            <w:pPr>
              <w:pStyle w:val="Tabulka-7"/>
            </w:pPr>
            <w:r>
              <w:t>-/</w:t>
            </w:r>
            <w:r w:rsidR="000C014F">
              <w:t>D1 - místní komunikace - pěší a obytné zóny</w:t>
            </w:r>
          </w:p>
        </w:tc>
        <w:tc>
          <w:tcPr>
            <w:tcW w:w="2211" w:type="dxa"/>
          </w:tcPr>
          <w:p w14:paraId="50114A79" w14:textId="4B72C430" w:rsidR="00D73A48" w:rsidRDefault="00201985" w:rsidP="002F028B">
            <w:pPr>
              <w:pStyle w:val="Tabulka-7"/>
            </w:pPr>
            <w:r w:rsidRPr="00201985">
              <w:t xml:space="preserve">360/II. - silnice </w:t>
            </w:r>
            <w:proofErr w:type="spellStart"/>
            <w:proofErr w:type="gramStart"/>
            <w:r w:rsidRPr="00201985">
              <w:t>II.třídy</w:t>
            </w:r>
            <w:proofErr w:type="spellEnd"/>
            <w:proofErr w:type="gramEnd"/>
          </w:p>
        </w:tc>
      </w:tr>
      <w:tr w:rsidR="00D73A48" w:rsidRPr="005A2CE9" w14:paraId="412F3AA9" w14:textId="77777777" w:rsidTr="00D73A48">
        <w:tc>
          <w:tcPr>
            <w:tcW w:w="1475" w:type="dxa"/>
          </w:tcPr>
          <w:p w14:paraId="66C102D2" w14:textId="77777777" w:rsidR="00D73A48" w:rsidRDefault="00D73A48" w:rsidP="002F028B">
            <w:pPr>
              <w:pStyle w:val="Tabulka-7"/>
            </w:pPr>
            <w:r>
              <w:t>Traťový úsek</w:t>
            </w:r>
          </w:p>
        </w:tc>
        <w:tc>
          <w:tcPr>
            <w:tcW w:w="2211" w:type="dxa"/>
          </w:tcPr>
          <w:p w14:paraId="159627A1" w14:textId="5E568B5E" w:rsidR="00D73A48" w:rsidRDefault="00201985" w:rsidP="002F028B">
            <w:pPr>
              <w:pStyle w:val="Tabulka-7"/>
            </w:pPr>
            <w:r w:rsidRPr="00201985">
              <w:t>Letohrad (mimo) - Ústí nad Orlicí (mimo)</w:t>
            </w:r>
          </w:p>
        </w:tc>
        <w:tc>
          <w:tcPr>
            <w:tcW w:w="2211" w:type="dxa"/>
          </w:tcPr>
          <w:p w14:paraId="3C7B1033" w14:textId="623DC8A7" w:rsidR="00D73A48" w:rsidRDefault="00201985" w:rsidP="002F028B">
            <w:pPr>
              <w:pStyle w:val="Tabulka-7"/>
            </w:pPr>
            <w:r>
              <w:t>Letohrad (mimo) - Ústí nad Orlicí (mimo)</w:t>
            </w:r>
          </w:p>
        </w:tc>
        <w:tc>
          <w:tcPr>
            <w:tcW w:w="2211" w:type="dxa"/>
          </w:tcPr>
          <w:p w14:paraId="58293DA8" w14:textId="4945C0F9" w:rsidR="00D73A48" w:rsidRDefault="00201985" w:rsidP="002F028B">
            <w:pPr>
              <w:pStyle w:val="Tabulka-7"/>
            </w:pPr>
            <w:r>
              <w:t>Letohrad (mimo) - Ústí nad Orlicí (mimo)</w:t>
            </w:r>
          </w:p>
        </w:tc>
      </w:tr>
      <w:tr w:rsidR="00D73A48" w:rsidRPr="005A2CE9" w14:paraId="3F4AACFB" w14:textId="77777777" w:rsidTr="00D73A48">
        <w:tc>
          <w:tcPr>
            <w:tcW w:w="1475" w:type="dxa"/>
          </w:tcPr>
          <w:p w14:paraId="4BEA3D0F" w14:textId="77777777" w:rsidR="00D73A48" w:rsidRDefault="00D73A48" w:rsidP="002F028B">
            <w:pPr>
              <w:pStyle w:val="Tabulka-7"/>
            </w:pPr>
            <w:r>
              <w:t>Definiční úsek</w:t>
            </w:r>
          </w:p>
        </w:tc>
        <w:tc>
          <w:tcPr>
            <w:tcW w:w="2211" w:type="dxa"/>
          </w:tcPr>
          <w:p w14:paraId="74355637" w14:textId="58369079" w:rsidR="00D73A48" w:rsidRDefault="00201985" w:rsidP="002F028B">
            <w:pPr>
              <w:pStyle w:val="Tabulka-7"/>
            </w:pPr>
            <w:r>
              <w:t xml:space="preserve">Letohrad - </w:t>
            </w:r>
            <w:proofErr w:type="spellStart"/>
            <w:r>
              <w:t>Lanšperk</w:t>
            </w:r>
            <w:proofErr w:type="spellEnd"/>
          </w:p>
        </w:tc>
        <w:tc>
          <w:tcPr>
            <w:tcW w:w="2211" w:type="dxa"/>
          </w:tcPr>
          <w:p w14:paraId="3D398028" w14:textId="313A7704" w:rsidR="00D73A48" w:rsidRDefault="00201985" w:rsidP="002F028B">
            <w:pPr>
              <w:pStyle w:val="Tabulka-7"/>
            </w:pPr>
            <w:r>
              <w:t xml:space="preserve">Letohrad - </w:t>
            </w:r>
            <w:proofErr w:type="spellStart"/>
            <w:r>
              <w:t>Lanšperk</w:t>
            </w:r>
            <w:proofErr w:type="spellEnd"/>
          </w:p>
        </w:tc>
        <w:tc>
          <w:tcPr>
            <w:tcW w:w="2211" w:type="dxa"/>
          </w:tcPr>
          <w:p w14:paraId="61F641E4" w14:textId="1E4894B1" w:rsidR="00D73A48" w:rsidRDefault="00201985" w:rsidP="002F028B">
            <w:pPr>
              <w:pStyle w:val="Tabulka-7"/>
            </w:pPr>
            <w:r>
              <w:t xml:space="preserve">Letohrad - </w:t>
            </w:r>
            <w:proofErr w:type="spellStart"/>
            <w:r>
              <w:t>Lanšperk</w:t>
            </w:r>
            <w:proofErr w:type="spellEnd"/>
          </w:p>
        </w:tc>
      </w:tr>
    </w:tbl>
    <w:p w14:paraId="2EDAFB44" w14:textId="77777777" w:rsidR="006972D4" w:rsidRDefault="006972D4" w:rsidP="006972D4">
      <w:pPr>
        <w:pStyle w:val="TextbezslBEZMEZER"/>
      </w:pPr>
    </w:p>
    <w:p w14:paraId="21E630A1" w14:textId="77777777" w:rsidR="00DF7BAA" w:rsidRDefault="00DF7BAA" w:rsidP="00DF7BAA">
      <w:pPr>
        <w:pStyle w:val="Nadpis2-1"/>
      </w:pPr>
      <w:bookmarkStart w:id="17" w:name="_Toc6410432"/>
      <w:bookmarkStart w:id="18" w:name="_Toc167364909"/>
      <w:bookmarkStart w:id="19" w:name="_Toc167441250"/>
      <w:r>
        <w:t>PŘEHLED VÝCHOZÍCH PODKLADŮ</w:t>
      </w:r>
      <w:bookmarkEnd w:id="17"/>
      <w:bookmarkEnd w:id="18"/>
      <w:bookmarkEnd w:id="19"/>
    </w:p>
    <w:p w14:paraId="16E44A8F" w14:textId="77777777" w:rsidR="00DF7BAA" w:rsidRDefault="00DF7BAA" w:rsidP="00DF7BAA">
      <w:pPr>
        <w:pStyle w:val="Nadpis2-2"/>
      </w:pPr>
      <w:bookmarkStart w:id="20" w:name="_Toc6410433"/>
      <w:bookmarkStart w:id="21" w:name="_Toc167364910"/>
      <w:bookmarkStart w:id="22" w:name="_Toc167441251"/>
      <w:r>
        <w:t>Projektová dokumentace</w:t>
      </w:r>
      <w:bookmarkEnd w:id="20"/>
      <w:bookmarkEnd w:id="21"/>
      <w:bookmarkEnd w:id="22"/>
    </w:p>
    <w:p w14:paraId="4F0D2105" w14:textId="77777777" w:rsidR="003524EE" w:rsidRDefault="00DF7BAA" w:rsidP="00DF7BAA">
      <w:pPr>
        <w:pStyle w:val="Text2-1"/>
      </w:pPr>
      <w:r>
        <w:t>Projektová dokumentace</w:t>
      </w:r>
      <w:r w:rsidR="003524EE">
        <w:t>:</w:t>
      </w:r>
    </w:p>
    <w:p w14:paraId="45B8AB30" w14:textId="7CB5EF4E" w:rsidR="00DF7BAA" w:rsidRPr="00455D00" w:rsidRDefault="003524EE" w:rsidP="00201985">
      <w:pPr>
        <w:pStyle w:val="Odrka1-1"/>
      </w:pPr>
      <w:r w:rsidRPr="00455D00">
        <w:t>P5192</w:t>
      </w:r>
      <w:r w:rsidR="00455D00">
        <w:t>:</w:t>
      </w:r>
      <w:r w:rsidR="00AB6CE3" w:rsidRPr="00455D00">
        <w:t xml:space="preserve"> </w:t>
      </w:r>
      <w:r w:rsidR="00201985" w:rsidRPr="00C8458A">
        <w:t>Projekt stavby, zpracovaný společností SAGASTA s.r.o. z</w:t>
      </w:r>
      <w:r w:rsidR="00455D00">
        <w:t> </w:t>
      </w:r>
      <w:r w:rsidR="00201985" w:rsidRPr="00C8458A">
        <w:t>04/2022.</w:t>
      </w:r>
    </w:p>
    <w:p w14:paraId="588C1944" w14:textId="5F8621DF" w:rsidR="00AB6CE3" w:rsidRPr="00455D00" w:rsidRDefault="00AB6CE3" w:rsidP="00F77CE4">
      <w:pPr>
        <w:pStyle w:val="Odrka1-1"/>
      </w:pPr>
      <w:r w:rsidRPr="00455D00">
        <w:t>P5193</w:t>
      </w:r>
      <w:r w:rsidR="00455D00">
        <w:t>:</w:t>
      </w:r>
      <w:r w:rsidRPr="00455D00">
        <w:t xml:space="preserve"> </w:t>
      </w:r>
      <w:r w:rsidR="00C8458A" w:rsidRPr="00C8458A">
        <w:t>Projekt stavby, zpracovaný společností SAGASTA s.r.o. z</w:t>
      </w:r>
      <w:r w:rsidR="00455D00">
        <w:t> </w:t>
      </w:r>
      <w:r w:rsidR="00C8458A" w:rsidRPr="00C8458A">
        <w:t>04/2022.</w:t>
      </w:r>
    </w:p>
    <w:p w14:paraId="11B234D3" w14:textId="670C49CC" w:rsidR="00AB6CE3" w:rsidRPr="00455D00" w:rsidRDefault="00AB6CE3" w:rsidP="00F77CE4">
      <w:pPr>
        <w:pStyle w:val="Odrka1-1"/>
      </w:pPr>
      <w:r w:rsidRPr="00455D00">
        <w:t>P5192</w:t>
      </w:r>
      <w:r w:rsidR="00455D00">
        <w:t>:</w:t>
      </w:r>
      <w:r w:rsidRPr="00455D00">
        <w:t xml:space="preserve"> </w:t>
      </w:r>
      <w:r w:rsidR="00C8458A" w:rsidRPr="00C8458A">
        <w:t>Projekt stavby, zpracovaný společností SAGASTA s.r.o. z</w:t>
      </w:r>
      <w:r w:rsidR="00455D00">
        <w:t> </w:t>
      </w:r>
      <w:r w:rsidR="00C8458A" w:rsidRPr="00C8458A">
        <w:t>04/2022.</w:t>
      </w:r>
    </w:p>
    <w:p w14:paraId="7CA14470" w14:textId="77777777" w:rsidR="00BA2F47" w:rsidRDefault="00BA2F47" w:rsidP="00BA2F47">
      <w:pPr>
        <w:pStyle w:val="Textbezslovn"/>
      </w:pPr>
      <w:r w:rsidRPr="00C8458A">
        <w:t>Zhotovitel</w:t>
      </w:r>
      <w:r>
        <w:t xml:space="preserve"> po uzavření SOD obdrží elektronickou podobu Projektové dokumentace v otevřené formě.</w:t>
      </w:r>
    </w:p>
    <w:p w14:paraId="51CB68F5" w14:textId="77777777" w:rsidR="00DF7BAA" w:rsidRDefault="00DF7BAA" w:rsidP="00DF7BAA">
      <w:pPr>
        <w:pStyle w:val="Nadpis2-2"/>
      </w:pPr>
      <w:bookmarkStart w:id="23" w:name="_Toc6410434"/>
      <w:bookmarkStart w:id="24" w:name="_Toc167364911"/>
      <w:bookmarkStart w:id="25" w:name="_Toc167441252"/>
      <w:r>
        <w:t>Související dokumentace</w:t>
      </w:r>
      <w:bookmarkEnd w:id="23"/>
      <w:bookmarkEnd w:id="24"/>
      <w:bookmarkEnd w:id="25"/>
    </w:p>
    <w:p w14:paraId="1094BAF8" w14:textId="634C0283" w:rsidR="00C8458A" w:rsidRPr="00C8458A" w:rsidRDefault="00D06EE5" w:rsidP="00455D00">
      <w:pPr>
        <w:pStyle w:val="Text2-1"/>
      </w:pPr>
      <w:r>
        <w:t>D</w:t>
      </w:r>
      <w:r w:rsidR="00C8458A" w:rsidRPr="00C8458A">
        <w:t>rážní úřad vydal prostřednictvím e</w:t>
      </w:r>
      <w:r w:rsidR="00D87764">
        <w:t>-</w:t>
      </w:r>
      <w:r w:rsidR="00C8458A" w:rsidRPr="00C8458A">
        <w:t>mailu Usnesení, že stavba nepodléhá stavebnímu povolení ani ohlášení, jelikož se jedná o stavbu dle § 103 odst. 1 písm. d) a</w:t>
      </w:r>
      <w:r w:rsidR="00330BDB">
        <w:t> </w:t>
      </w:r>
      <w:r w:rsidR="00C8458A" w:rsidRPr="00C8458A">
        <w:t>písm. e) bod 16 stavebního zákona.</w:t>
      </w:r>
    </w:p>
    <w:p w14:paraId="34D57D48" w14:textId="62A83879" w:rsidR="00C8458A" w:rsidRPr="00C8458A" w:rsidRDefault="00C8458A" w:rsidP="00455D00">
      <w:pPr>
        <w:pStyle w:val="Text2-1"/>
      </w:pPr>
      <w:r w:rsidRPr="00C8458A">
        <w:lastRenderedPageBreak/>
        <w:t>Drážní úřad vydal pod čj. DUCR-40901/22/</w:t>
      </w:r>
      <w:proofErr w:type="spellStart"/>
      <w:r w:rsidRPr="00C8458A">
        <w:t>Sj</w:t>
      </w:r>
      <w:proofErr w:type="spellEnd"/>
      <w:r w:rsidRPr="00C8458A">
        <w:t xml:space="preserve"> dne </w:t>
      </w:r>
      <w:r w:rsidR="00D87764" w:rsidRPr="00C8458A">
        <w:t>1. 7. 2022</w:t>
      </w:r>
      <w:r w:rsidRPr="00C8458A">
        <w:t xml:space="preserve"> Usnesení, že se jedná o stavbu dráhy ve smyslu §5 zákona, která nevyžaduje stavební povolení ani ohlášení, jelikož se jedná o stavbu dle § 103 odst. 1 písm. d) a písm. e) bod 16 stavebního zákona.</w:t>
      </w:r>
    </w:p>
    <w:p w14:paraId="3C43B667" w14:textId="4B3B3F9E" w:rsidR="00C8458A" w:rsidRPr="001D6AE8" w:rsidRDefault="00C8458A" w:rsidP="00455D00">
      <w:pPr>
        <w:pStyle w:val="Text2-1"/>
      </w:pPr>
      <w:r w:rsidRPr="00C8458A">
        <w:t xml:space="preserve">Drážní úřad vydal pod čj. DUCR-41819/22/SJ dne </w:t>
      </w:r>
      <w:r w:rsidR="00D87764" w:rsidRPr="00C8458A">
        <w:t>8. 7. 2022</w:t>
      </w:r>
      <w:r w:rsidRPr="00C8458A">
        <w:t xml:space="preserve"> Usnesení, že se jedná o stavbu dráhy ve smyslu §5 zákona, která nevyžaduje stavební povolení ani ohlášení, jelikož se jedná o stavbu dle § 103 odst. 1 písm. d) a písm. e) bod 16 stavebního zákona.</w:t>
      </w:r>
    </w:p>
    <w:p w14:paraId="0F29371F" w14:textId="77777777" w:rsidR="00DF7BAA" w:rsidRDefault="00DF7BAA" w:rsidP="00DF7BAA">
      <w:pPr>
        <w:pStyle w:val="Nadpis2-1"/>
      </w:pPr>
      <w:bookmarkStart w:id="26" w:name="_Toc167364734"/>
      <w:bookmarkStart w:id="27" w:name="_Toc167364912"/>
      <w:bookmarkStart w:id="28" w:name="_Toc167364735"/>
      <w:bookmarkStart w:id="29" w:name="_Toc167364913"/>
      <w:bookmarkStart w:id="30" w:name="_Toc167364736"/>
      <w:bookmarkStart w:id="31" w:name="_Toc167364914"/>
      <w:bookmarkStart w:id="32" w:name="_Toc167364737"/>
      <w:bookmarkStart w:id="33" w:name="_Toc167364915"/>
      <w:bookmarkStart w:id="34" w:name="_Toc167364738"/>
      <w:bookmarkStart w:id="35" w:name="_Toc167364916"/>
      <w:bookmarkStart w:id="36" w:name="_Toc167284499"/>
      <w:bookmarkStart w:id="37" w:name="_Toc167364739"/>
      <w:bookmarkStart w:id="38" w:name="_Toc167364917"/>
      <w:bookmarkStart w:id="39" w:name="_Toc167284500"/>
      <w:bookmarkStart w:id="40" w:name="_Toc167364740"/>
      <w:bookmarkStart w:id="41" w:name="_Toc167364918"/>
      <w:bookmarkStart w:id="42" w:name="_Toc167284501"/>
      <w:bookmarkStart w:id="43" w:name="_Toc167364741"/>
      <w:bookmarkStart w:id="44" w:name="_Toc167364919"/>
      <w:bookmarkStart w:id="45" w:name="_Toc167284503"/>
      <w:bookmarkStart w:id="46" w:name="_Toc167364743"/>
      <w:bookmarkStart w:id="47" w:name="_Toc167364921"/>
      <w:bookmarkStart w:id="48" w:name="_Toc6410435"/>
      <w:bookmarkStart w:id="49" w:name="_Toc167364922"/>
      <w:bookmarkStart w:id="50" w:name="_Toc16744125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t>KOORDINACE S JINÝMI STAVBAMI</w:t>
      </w:r>
      <w:bookmarkEnd w:id="48"/>
      <w:bookmarkEnd w:id="49"/>
      <w:bookmarkEnd w:id="50"/>
      <w:r>
        <w:t xml:space="preserve"> </w:t>
      </w:r>
    </w:p>
    <w:p w14:paraId="3B3468B8"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4A2271E" w14:textId="2169AF47" w:rsidR="00DF7BAA" w:rsidRPr="002008A6" w:rsidRDefault="00DF7BAA" w:rsidP="00DF7BAA">
      <w:pPr>
        <w:pStyle w:val="Text2-1"/>
      </w:pPr>
      <w:r w:rsidRPr="002008A6">
        <w:t xml:space="preserve">Koordinace musí probíhat zejména </w:t>
      </w:r>
      <w:r w:rsidR="00AB6CE3" w:rsidRPr="002008A6">
        <w:t>v rámci uveden</w:t>
      </w:r>
      <w:r w:rsidR="0072376A">
        <w:t>ého souboru</w:t>
      </w:r>
      <w:r w:rsidR="00AB6CE3" w:rsidRPr="002008A6">
        <w:t xml:space="preserve"> staveb.</w:t>
      </w:r>
    </w:p>
    <w:p w14:paraId="319B74C8" w14:textId="77777777" w:rsidR="00DF7BAA" w:rsidRDefault="00E70AB8" w:rsidP="00DF7BAA">
      <w:pPr>
        <w:pStyle w:val="Nadpis2-1"/>
      </w:pPr>
      <w:bookmarkStart w:id="51" w:name="_Toc6410436"/>
      <w:bookmarkStart w:id="52" w:name="_Toc167364926"/>
      <w:bookmarkStart w:id="53" w:name="_Toc167441257"/>
      <w:r>
        <w:t xml:space="preserve">POŽADAVKY NA </w:t>
      </w:r>
      <w:r w:rsidR="00DF7BAA" w:rsidRPr="00EC2E51">
        <w:t>TECHNICKÉ</w:t>
      </w:r>
      <w:r w:rsidR="00DF7BAA">
        <w:t xml:space="preserve"> </w:t>
      </w:r>
      <w:r>
        <w:t>ŘEŠENÍ</w:t>
      </w:r>
      <w:r w:rsidR="00DF7BAA">
        <w:t xml:space="preserve"> PROVEDENÍ DÍLA</w:t>
      </w:r>
      <w:bookmarkEnd w:id="51"/>
      <w:bookmarkEnd w:id="52"/>
      <w:bookmarkEnd w:id="53"/>
    </w:p>
    <w:p w14:paraId="33DBF0F4" w14:textId="77777777" w:rsidR="00DF7BAA" w:rsidRDefault="00DF7BAA" w:rsidP="00DF7BAA">
      <w:pPr>
        <w:pStyle w:val="Nadpis2-2"/>
      </w:pPr>
      <w:bookmarkStart w:id="54" w:name="_Toc6410437"/>
      <w:bookmarkStart w:id="55" w:name="_Toc167364927"/>
      <w:bookmarkStart w:id="56" w:name="_Toc167441258"/>
      <w:r>
        <w:t>Všeobecně</w:t>
      </w:r>
      <w:bookmarkEnd w:id="54"/>
      <w:bookmarkEnd w:id="55"/>
      <w:bookmarkEnd w:id="56"/>
    </w:p>
    <w:p w14:paraId="0BD98ECA"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344783FF"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w:t>
      </w:r>
      <w:proofErr w:type="gramStart"/>
      <w:r w:rsidR="00625BE6">
        <w:t>příloze B.1 směrnice</w:t>
      </w:r>
      <w:proofErr w:type="gramEnd"/>
      <w:r w:rsidR="00625BE6">
        <w:t xml:space="preserv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369F9259"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22BE2977" w14:textId="77777777" w:rsidR="00462DB8" w:rsidRDefault="00462DB8" w:rsidP="00AB6CE3">
      <w:pPr>
        <w:pStyle w:val="Text2-1"/>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7449787E" w14:textId="3D24F7B0" w:rsidR="00462DB8" w:rsidRDefault="00462DB8" w:rsidP="00462DB8">
      <w:pPr>
        <w:pStyle w:val="Textbezslovn"/>
      </w:pPr>
      <w:r>
        <w:t>„</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3C73A513" w14:textId="77777777" w:rsidR="001960FD" w:rsidRPr="00F77CE4" w:rsidRDefault="001960FD" w:rsidP="00AB6CE3">
      <w:pPr>
        <w:pStyle w:val="Text2-1"/>
      </w:pPr>
      <w:r w:rsidRPr="00F77CE4">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3E213E74" w14:textId="77777777" w:rsidR="00C83FA2" w:rsidRPr="00330BDB" w:rsidRDefault="00C83FA2" w:rsidP="00C83FA2">
      <w:pPr>
        <w:pStyle w:val="Text2-1"/>
      </w:pPr>
      <w:r w:rsidRPr="00330BDB">
        <w:t xml:space="preserve">Zhotovitel provede ruční kopané sondy za účelem ověření skutečného vedení inženýrských sítí před započetím zemních prací strojmo. </w:t>
      </w:r>
    </w:p>
    <w:p w14:paraId="1C65BC5D" w14:textId="77777777" w:rsidR="00C83FA2" w:rsidRPr="00330BDB" w:rsidRDefault="00C83FA2" w:rsidP="00C83FA2">
      <w:pPr>
        <w:pStyle w:val="Text2-1"/>
      </w:pPr>
      <w:r w:rsidRPr="00330BDB">
        <w:t>V rámci výkopových prací (zejména pro kabelovod) bude kladen zvýšený důraz na ruční výkopy. Strojní mechanizace se bude moc použít až po odhalení všech kabelových vedení.</w:t>
      </w:r>
    </w:p>
    <w:p w14:paraId="05F7F58F" w14:textId="77777777" w:rsidR="00C83FA2" w:rsidRPr="00330BDB" w:rsidRDefault="00C83FA2" w:rsidP="00C83FA2">
      <w:pPr>
        <w:pStyle w:val="Text2-1"/>
      </w:pPr>
      <w:r w:rsidRPr="00330BDB">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4942427" w14:textId="77777777" w:rsidR="00C83FA2" w:rsidRPr="00330BDB" w:rsidRDefault="00C83FA2" w:rsidP="00B75605">
      <w:pPr>
        <w:pStyle w:val="Text2-1"/>
      </w:pPr>
      <w:r w:rsidRPr="00330BDB">
        <w:t xml:space="preserve">Pro vyznačení všech stávajících, provizorních a nových kabelových tras Zhotovitel použije a bude pravidelně aktualizovat veřejně dostupnou mapovou mobilní aplikaci (např. Google </w:t>
      </w:r>
      <w:proofErr w:type="spellStart"/>
      <w:r w:rsidRPr="00330BDB">
        <w:t>Maps</w:t>
      </w:r>
      <w:proofErr w:type="spellEnd"/>
      <w:r w:rsidRPr="00330BDB">
        <w:t>, Mapy.cz), kterou bude mít každý podzhotovitel a T</w:t>
      </w:r>
      <w:r w:rsidR="00A861A2" w:rsidRPr="00330BDB">
        <w:t>D</w:t>
      </w:r>
      <w:r w:rsidRPr="00330BDB">
        <w:t xml:space="preserve">S v k dispozici. Cílem </w:t>
      </w:r>
      <w:r w:rsidRPr="00330BDB">
        <w:lastRenderedPageBreak/>
        <w:t>je vytvoření vrstev vedení kabelových tras v mapovém podkladu v</w:t>
      </w:r>
      <w:r w:rsidR="00407F22" w:rsidRPr="00330BDB">
        <w:t> </w:t>
      </w:r>
      <w:r w:rsidRPr="00330BDB">
        <w:t xml:space="preserve">běžně </w:t>
      </w:r>
      <w:r w:rsidR="00B75605" w:rsidRPr="00330BDB">
        <w:t>využívané aplikaci. Data pro import mohou být ve formátu *.KML a/nebo *.GPX.</w:t>
      </w:r>
    </w:p>
    <w:p w14:paraId="123B9E4C" w14:textId="77777777" w:rsidR="007A4FA9" w:rsidRDefault="007A4FA9" w:rsidP="00C83FA2">
      <w:pPr>
        <w:pStyle w:val="Text2-1"/>
      </w:pPr>
      <w:bookmarkStart w:id="57"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57"/>
    </w:p>
    <w:p w14:paraId="143490F2" w14:textId="75462497" w:rsidR="00AB6BE0" w:rsidRDefault="00AB6BE0" w:rsidP="000131F3">
      <w:pPr>
        <w:pStyle w:val="Text2-1"/>
      </w:pPr>
      <w:r>
        <w:t>V zadávací dokumentaci uváděný pojem „Autorský dozor“ se rozumí pojem Dozor projektanta podle NSZ.</w:t>
      </w:r>
      <w:r w:rsidR="000131F3" w:rsidRPr="000131F3">
        <w:t xml:space="preserve"> Dozor projektanta je průběžný dozor zhotovitele dokumentace pro povolení záměru (DUSP/DUSL/DSP) nad souladem realizace dokumentace pro provádění záměru (PDPS) a dále průběžný dozor nad prováděním záměru (stavby) v</w:t>
      </w:r>
      <w:r w:rsidR="000131F3">
        <w:t> </w:t>
      </w:r>
      <w:r w:rsidR="000131F3" w:rsidRPr="000131F3">
        <w:t>souladu s dokumentací pro provedení záměru (PDPS včetně RDS).</w:t>
      </w:r>
      <w:r>
        <w:t xml:space="preserve"> </w:t>
      </w:r>
    </w:p>
    <w:p w14:paraId="5BB19E2C" w14:textId="77777777" w:rsidR="00B90B12" w:rsidRPr="00103EEA" w:rsidRDefault="00B90B12" w:rsidP="00F77CE4">
      <w:pPr>
        <w:pStyle w:val="Text2-1"/>
      </w:pPr>
      <w:r w:rsidRPr="00F77CE4">
        <w:rPr>
          <w:b/>
        </w:rPr>
        <w:t xml:space="preserve">Zhotovitel stavby je povinen před započetím prací provést aktualizaci vyjádření </w:t>
      </w:r>
      <w:r w:rsidR="004265CE">
        <w:rPr>
          <w:b/>
        </w:rPr>
        <w:t xml:space="preserve">správců </w:t>
      </w:r>
      <w:r w:rsidRPr="00F77CE4">
        <w:rPr>
          <w:b/>
        </w:rPr>
        <w:t>sítí k provedení stavby s propadlou dobou platnosti, a to v takovém předstihu, aby nebyl ohrožen smluvní termín realizace.</w:t>
      </w:r>
    </w:p>
    <w:p w14:paraId="480DE2C3" w14:textId="77777777" w:rsidR="00DF7BAA" w:rsidRDefault="00DF7BAA" w:rsidP="00DF7BAA">
      <w:pPr>
        <w:pStyle w:val="Nadpis2-2"/>
      </w:pPr>
      <w:bookmarkStart w:id="58" w:name="_Toc167364928"/>
      <w:bookmarkStart w:id="59" w:name="_Toc167441259"/>
      <w:r>
        <w:t xml:space="preserve">Zeměměřická </w:t>
      </w:r>
      <w:r w:rsidRPr="0080577B">
        <w:t>činnost</w:t>
      </w:r>
      <w:r>
        <w:t xml:space="preserve"> zhotovitele</w:t>
      </w:r>
      <w:bookmarkEnd w:id="58"/>
      <w:bookmarkEnd w:id="59"/>
    </w:p>
    <w:p w14:paraId="57C13871"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2A9F2C95"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77E0853"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79123AD4" w14:textId="1450D951"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4B67DFAF" w14:textId="5A8A37BA"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672F96C1" w14:textId="77777777" w:rsidR="00DF7BAA" w:rsidRDefault="00DF7BAA" w:rsidP="00DF7BAA">
      <w:pPr>
        <w:pStyle w:val="Nadpis2-2"/>
      </w:pPr>
      <w:bookmarkStart w:id="60" w:name="_Toc6410438"/>
      <w:bookmarkStart w:id="61" w:name="_Toc167364931"/>
      <w:bookmarkStart w:id="62" w:name="_Toc167441260"/>
      <w:r>
        <w:t>Doklady pře</w:t>
      </w:r>
      <w:r w:rsidR="000C7E5E">
        <w:t>d</w:t>
      </w:r>
      <w:r>
        <w:t>kládané zhotovitelem</w:t>
      </w:r>
      <w:bookmarkEnd w:id="60"/>
      <w:bookmarkEnd w:id="61"/>
      <w:bookmarkEnd w:id="62"/>
    </w:p>
    <w:p w14:paraId="27B75BDB" w14:textId="77777777" w:rsidR="00D12C76" w:rsidRPr="006C33D8" w:rsidRDefault="00562909" w:rsidP="00562909">
      <w:pPr>
        <w:pStyle w:val="Text2-1"/>
      </w:pPr>
      <w:r w:rsidRPr="00562909">
        <w:t>Pokud již Zhotovitel nepředložil dále uvedené doklady pře</w:t>
      </w:r>
      <w:r w:rsidR="004602B8">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404BB00F" w14:textId="77777777" w:rsidR="00DF7BAA" w:rsidRPr="00F77CE4" w:rsidRDefault="00DF7BAA" w:rsidP="00DF7BAA">
      <w:pPr>
        <w:pStyle w:val="Text2-1"/>
      </w:pPr>
      <w:r w:rsidRPr="00F77CE4">
        <w:t xml:space="preserve">Zhotovitel doloží </w:t>
      </w:r>
      <w:r w:rsidRPr="00F77CE4">
        <w:rPr>
          <w:b/>
        </w:rPr>
        <w:t>mimo jiné</w:t>
      </w:r>
      <w:r w:rsidRPr="00F77CE4">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2ADFE93" w14:textId="1500CFBE" w:rsidR="009131D2" w:rsidRPr="00103EEA" w:rsidRDefault="009131D2" w:rsidP="009131D2">
      <w:pPr>
        <w:pStyle w:val="Odrka1-1"/>
      </w:pPr>
      <w:r w:rsidRPr="00103EEA">
        <w:t>Z</w:t>
      </w:r>
      <w:r w:rsidR="002008A6">
        <w:t> </w:t>
      </w:r>
      <w:r w:rsidRPr="00103EEA">
        <w:t>–</w:t>
      </w:r>
      <w:r w:rsidR="002008A6">
        <w:t> </w:t>
      </w:r>
      <w:r w:rsidRPr="00103EEA">
        <w:t xml:space="preserve">06e Projektování a související činnosti na zabezpečovacím zařízení </w:t>
      </w:r>
    </w:p>
    <w:p w14:paraId="580C200C" w14:textId="4070E855" w:rsidR="009131D2" w:rsidRPr="00E5078E" w:rsidRDefault="009131D2" w:rsidP="009131D2">
      <w:pPr>
        <w:pStyle w:val="Odrka1-1"/>
      </w:pPr>
      <w:r w:rsidRPr="00E5078E">
        <w:lastRenderedPageBreak/>
        <w:t>T</w:t>
      </w:r>
      <w:r w:rsidR="002008A6">
        <w:t> </w:t>
      </w:r>
      <w:r w:rsidRPr="00E5078E">
        <w:t>–</w:t>
      </w:r>
      <w:r w:rsidR="002008A6">
        <w:t> </w:t>
      </w:r>
      <w:r w:rsidRPr="00E5078E">
        <w:t>05d Projektování a související činnosti na sdělovacím (telekomunikačním) zařízení</w:t>
      </w:r>
    </w:p>
    <w:p w14:paraId="6436539C" w14:textId="70811D1B" w:rsidR="009131D2" w:rsidRPr="00F77CE4" w:rsidRDefault="009131D2" w:rsidP="009131D2">
      <w:pPr>
        <w:pStyle w:val="Odrka1-1"/>
      </w:pPr>
      <w:r w:rsidRPr="00F77CE4">
        <w:t>E</w:t>
      </w:r>
      <w:r w:rsidR="002008A6">
        <w:t> </w:t>
      </w:r>
      <w:r w:rsidRPr="00F77CE4">
        <w:t>–</w:t>
      </w:r>
      <w:r w:rsidR="002008A6">
        <w:t> </w:t>
      </w:r>
      <w:r w:rsidRPr="00F77CE4">
        <w:t>08 Projektování elektrických zařízení UTZ/E a VTZ, do i nad 1000 V, s i bez nebezpečí výbuchu včetně hromosvodů</w:t>
      </w:r>
    </w:p>
    <w:p w14:paraId="407986E4" w14:textId="77777777" w:rsidR="00DF7BAA" w:rsidRPr="00F77CE4" w:rsidRDefault="00DF7BAA" w:rsidP="00DF7BAA">
      <w:pPr>
        <w:pStyle w:val="Text2-1"/>
      </w:pPr>
      <w:r w:rsidRPr="00F77CE4">
        <w:t xml:space="preserve">Výše uvedené doklady upravující odbornou způsobilost musí osvědčit odbornou způsobilost samotného dodavatele (je-li fyzickou osobou) nebo jiné osoby, která bude pro dodavatele příslušnou činnost vykonávat.  </w:t>
      </w:r>
    </w:p>
    <w:p w14:paraId="48532E79" w14:textId="77777777" w:rsidR="00DF7BAA" w:rsidRDefault="00DF7BAA" w:rsidP="00DF7BAA">
      <w:pPr>
        <w:pStyle w:val="Nadpis2-2"/>
      </w:pPr>
      <w:bookmarkStart w:id="63" w:name="_Toc6410439"/>
      <w:bookmarkStart w:id="64" w:name="_Toc167364933"/>
      <w:bookmarkStart w:id="65" w:name="_Toc167441261"/>
      <w:r>
        <w:t>Dokumentace zhotovitele pro stavbu</w:t>
      </w:r>
      <w:bookmarkEnd w:id="63"/>
      <w:bookmarkEnd w:id="64"/>
      <w:bookmarkEnd w:id="65"/>
    </w:p>
    <w:p w14:paraId="3A2AAEE0" w14:textId="1C86E383" w:rsidR="00DF7BAA" w:rsidRPr="00F77CE4" w:rsidRDefault="00130E62" w:rsidP="00562909">
      <w:pPr>
        <w:pStyle w:val="Text2-1"/>
      </w:pPr>
      <w:r w:rsidRPr="00F77CE4">
        <w:t>Součástí předmětu díla je i vyhotovení Realizační dokumentace stavby (výrobní, montážní, dílenské, dokumentace dodavatele mostních objektů), která v případě potřeby rozpracovává PDPS</w:t>
      </w:r>
      <w:r w:rsidR="00562909" w:rsidRPr="00F77CE4">
        <w:t xml:space="preserve"> s ohledem na znalosti konkrétních dodávaných výrobků, technologií, postupů a výrobních podmínek Zhotovitele.</w:t>
      </w:r>
      <w:r w:rsidRPr="00F77CE4">
        <w:t xml:space="preserve"> </w:t>
      </w:r>
      <w:r w:rsidR="00562909" w:rsidRPr="00F77CE4">
        <w:t>Obsah a rozsah RDS je definován přílohou P8 směrnice SŽ SM011, Dokumentace staveb Správy železnic, státní organizace (dále jen „SŽ SM011“)</w:t>
      </w:r>
      <w:r w:rsidR="009131D2">
        <w:t>.</w:t>
      </w:r>
    </w:p>
    <w:p w14:paraId="07B7BADC"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56ADB39B"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60D01EBE"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16147D14" w14:textId="77777777" w:rsidR="00DF7BAA" w:rsidRDefault="00DF7BAA" w:rsidP="00DF7BAA">
      <w:pPr>
        <w:pStyle w:val="Nadpis2-2"/>
      </w:pPr>
      <w:bookmarkStart w:id="66" w:name="_Toc167284515"/>
      <w:bookmarkStart w:id="67" w:name="_Toc167364756"/>
      <w:bookmarkStart w:id="68" w:name="_Toc167364934"/>
      <w:bookmarkStart w:id="69" w:name="_Toc6410440"/>
      <w:bookmarkStart w:id="70" w:name="_Toc167364936"/>
      <w:bookmarkStart w:id="71" w:name="_Toc167441262"/>
      <w:bookmarkEnd w:id="66"/>
      <w:bookmarkEnd w:id="67"/>
      <w:bookmarkEnd w:id="68"/>
      <w:r>
        <w:t>Dokumentace skutečného provedení stavby</w:t>
      </w:r>
      <w:bookmarkEnd w:id="69"/>
      <w:bookmarkEnd w:id="70"/>
      <w:bookmarkEnd w:id="71"/>
    </w:p>
    <w:p w14:paraId="2B0F246F" w14:textId="77777777" w:rsidR="00B53E41" w:rsidRDefault="00B53E41" w:rsidP="00B53E41">
      <w:pPr>
        <w:pStyle w:val="Text2-1"/>
      </w:pPr>
      <w:r>
        <w:t xml:space="preserve">DSPS bude zpracována dle </w:t>
      </w:r>
      <w:r w:rsidR="00E37E06">
        <w:t>p</w:t>
      </w:r>
      <w:r>
        <w:t>řílohy P9 směrnice SŽ SM011.</w:t>
      </w:r>
    </w:p>
    <w:p w14:paraId="2CD6965F" w14:textId="77777777" w:rsidR="00D12C76" w:rsidRPr="00936D2A" w:rsidRDefault="00D12C76" w:rsidP="00D12C76">
      <w:pPr>
        <w:pStyle w:val="Text2-1"/>
      </w:pPr>
      <w:bookmarkStart w:id="72" w:name="_Ref62136016"/>
      <w:bookmarkStart w:id="73" w:name="_Ref62143456"/>
      <w:r w:rsidRPr="007E0E61">
        <w:rPr>
          <w:b/>
        </w:rPr>
        <w:t>ES prohlášení o ověření subsystému:</w:t>
      </w:r>
      <w:bookmarkEnd w:id="72"/>
      <w:bookmarkEnd w:id="73"/>
    </w:p>
    <w:p w14:paraId="3F538DE8" w14:textId="77777777"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 xml:space="preserve">musí Zhotovitel v souladu s TSI CCS zajistit buď vydání nového nebo aktualizaci stávajícího ES </w:t>
      </w:r>
      <w:r w:rsidR="00E14972">
        <w:rPr>
          <w:b/>
        </w:rPr>
        <w:t>prohlášení</w:t>
      </w:r>
      <w:r w:rsidR="00E14972" w:rsidRPr="007E0E61">
        <w:rPr>
          <w:b/>
        </w:rPr>
        <w:t xml:space="preserve"> </w:t>
      </w:r>
      <w:r w:rsidRPr="007E0E61">
        <w:rPr>
          <w:b/>
        </w:rPr>
        <w:t xml:space="preserve">o ověření subsystému nebo zajištění vydání Posouzení změny subsystému </w:t>
      </w:r>
      <w:r w:rsidR="00E14972" w:rsidRPr="00E14972">
        <w:rPr>
          <w:b/>
        </w:rPr>
        <w:t>oznámeným subjektem</w:t>
      </w:r>
      <w:r w:rsidRPr="00E85009">
        <w:t xml:space="preserve"> jako doplňku stávajícího ES certifikátu o ověření subsystému. </w:t>
      </w:r>
    </w:p>
    <w:p w14:paraId="0377DD7E" w14:textId="77777777" w:rsidR="00D83E74" w:rsidRDefault="00D83E74" w:rsidP="00D83E74">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2878E6F1" w14:textId="77777777" w:rsidR="00D83E74" w:rsidRDefault="00D83E74" w:rsidP="00D83E74">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1407FEC" w14:textId="77777777" w:rsidR="00D83E74" w:rsidRDefault="00D83E74" w:rsidP="00D83E74">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62784870" w14:textId="77777777" w:rsidR="00D83E74" w:rsidRDefault="00D83E74" w:rsidP="00D83E74">
      <w:pPr>
        <w:pStyle w:val="Text2-2"/>
      </w:pPr>
      <w:r>
        <w:lastRenderedPageBreak/>
        <w:t>Ve sporných případech, kdy není možno určit, zda lze použít postup s vydáním Posouzení změny subsystému oznámeným subjektem, musí Zhotovitel postupovat podle stanoviska oznámeného subjektu.</w:t>
      </w:r>
    </w:p>
    <w:p w14:paraId="3B7FEA5F" w14:textId="77777777" w:rsidR="00D12C76" w:rsidRPr="009E728E" w:rsidRDefault="00D12C76" w:rsidP="00D12C76">
      <w:pPr>
        <w:pStyle w:val="Text2-2"/>
      </w:pPr>
      <w:r>
        <w:t>Zhotovitel musí rovněž zajistit aktualizaci nebo vydání nového průkazu způsobilosti UTZ.</w:t>
      </w:r>
    </w:p>
    <w:p w14:paraId="10DBCE6A" w14:textId="77777777" w:rsidR="00B94742" w:rsidRPr="001D6AE8" w:rsidRDefault="00B94742" w:rsidP="00FA17DD">
      <w:pPr>
        <w:pStyle w:val="Text2-1"/>
      </w:pPr>
      <w:r w:rsidRPr="001D6AE8">
        <w:t xml:space="preserve">Předání DSPS dle </w:t>
      </w:r>
      <w:r w:rsidR="00090F72" w:rsidRPr="001D6AE8">
        <w:t xml:space="preserve">článku </w:t>
      </w:r>
      <w:r w:rsidR="00FA17DD" w:rsidRPr="001D6AE8">
        <w:t xml:space="preserve">1.11.5 </w:t>
      </w:r>
      <w:r w:rsidR="00FA17DD" w:rsidRPr="00A10417">
        <w:t xml:space="preserve">Kapitoly 1 TKP </w:t>
      </w:r>
      <w:r w:rsidRPr="00A10417">
        <w:t>proběhne na médiu</w:t>
      </w:r>
      <w:r w:rsidR="00FA17DD" w:rsidRPr="00A10417">
        <w:t>:</w:t>
      </w:r>
      <w:r w:rsidRPr="00A10417">
        <w:t xml:space="preserve"> </w:t>
      </w:r>
      <w:r w:rsidRPr="00802C19">
        <w:t xml:space="preserve">DVD / USB </w:t>
      </w:r>
      <w:proofErr w:type="spellStart"/>
      <w:r w:rsidRPr="00802C19">
        <w:t>flash</w:t>
      </w:r>
      <w:proofErr w:type="spellEnd"/>
      <w:r w:rsidRPr="00802C19">
        <w:t xml:space="preserve"> disk</w:t>
      </w:r>
      <w:r w:rsidRPr="001D6AE8">
        <w:t xml:space="preserve">. </w:t>
      </w:r>
    </w:p>
    <w:p w14:paraId="5B8A83BC" w14:textId="77777777" w:rsidR="00DF7BAA" w:rsidRDefault="00DF7BAA" w:rsidP="00DF7BAA">
      <w:pPr>
        <w:pStyle w:val="Nadpis2-2"/>
      </w:pPr>
      <w:bookmarkStart w:id="74" w:name="_Toc6410441"/>
      <w:bookmarkStart w:id="75" w:name="_Toc167364937"/>
      <w:bookmarkStart w:id="76" w:name="_Toc167441263"/>
      <w:r>
        <w:t>Zabezpečovací zařízení</w:t>
      </w:r>
      <w:bookmarkEnd w:id="74"/>
      <w:bookmarkEnd w:id="75"/>
      <w:bookmarkEnd w:id="76"/>
    </w:p>
    <w:p w14:paraId="6BECAB38" w14:textId="77777777" w:rsidR="004012C9" w:rsidRDefault="004012C9" w:rsidP="004012C9">
      <w:pPr>
        <w:pStyle w:val="Text2-1"/>
      </w:pPr>
      <w:r>
        <w:t>Součinnost Zhotovitele při přezkoušení zabezpečovacích zařízení</w:t>
      </w:r>
    </w:p>
    <w:p w14:paraId="71718112"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A7187F3"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60794B38" w14:textId="77777777" w:rsidR="004012C9" w:rsidRDefault="004012C9" w:rsidP="004012C9">
      <w:pPr>
        <w:pStyle w:val="Text2-2"/>
      </w:pPr>
      <w:r>
        <w:t xml:space="preserve">Zhotovitel tyto konkrétní časové požadavky navýší </w:t>
      </w:r>
      <w:bookmarkStart w:id="77" w:name="_GoBack"/>
      <w:bookmarkEnd w:id="77"/>
      <w:r>
        <w:t>o 20 % na vyhodnocení výsledků funkčních zkoušek provedených Zhotovitelem, popř. provedení vlastních funkčních zkoušek pro ověření kvality, funkčnosti a provozuschopnosti zařízení odbornou komisí.</w:t>
      </w:r>
    </w:p>
    <w:p w14:paraId="28478A4C"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64CFD42" w14:textId="77777777" w:rsidR="002A3091" w:rsidRDefault="002A3091" w:rsidP="002A3091">
      <w:pPr>
        <w:pStyle w:val="Nadpis2-2"/>
      </w:pPr>
      <w:bookmarkStart w:id="78" w:name="_Toc7077133"/>
      <w:bookmarkStart w:id="79" w:name="_Toc161908254"/>
      <w:bookmarkStart w:id="80" w:name="_Toc167364972"/>
      <w:bookmarkStart w:id="81" w:name="_Toc167441280"/>
      <w:bookmarkStart w:id="82" w:name="_Toc6410458"/>
      <w:r>
        <w:t>Kabelovody, kolektory</w:t>
      </w:r>
      <w:bookmarkEnd w:id="78"/>
      <w:bookmarkEnd w:id="79"/>
    </w:p>
    <w:p w14:paraId="129C997B" w14:textId="77777777" w:rsidR="002A3091" w:rsidRDefault="002A3091" w:rsidP="002A309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493BB54A" w14:textId="77777777" w:rsidR="00DF7BAA" w:rsidRDefault="00DF7BAA" w:rsidP="00DF7BAA">
      <w:pPr>
        <w:pStyle w:val="Nadpis2-2"/>
      </w:pPr>
      <w:r>
        <w:t>Životní prostředí</w:t>
      </w:r>
      <w:bookmarkEnd w:id="80"/>
      <w:bookmarkEnd w:id="81"/>
      <w:r>
        <w:t xml:space="preserve"> </w:t>
      </w:r>
      <w:bookmarkEnd w:id="82"/>
    </w:p>
    <w:p w14:paraId="12A6A8F5" w14:textId="77777777" w:rsidR="001860E7" w:rsidRPr="00B61D30" w:rsidRDefault="001860E7" w:rsidP="001860E7">
      <w:pPr>
        <w:pStyle w:val="Text2-1"/>
        <w:rPr>
          <w:rStyle w:val="Tun"/>
        </w:rPr>
      </w:pPr>
      <w:r w:rsidRPr="00B61D30">
        <w:rPr>
          <w:rStyle w:val="Tun"/>
        </w:rPr>
        <w:t xml:space="preserve">Nakládání s odpady </w:t>
      </w:r>
    </w:p>
    <w:p w14:paraId="1EAC8703" w14:textId="35BB1160"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w:t>
      </w:r>
      <w:r w:rsidR="004F334F">
        <w:t> </w:t>
      </w:r>
      <w:r w:rsidRPr="00856573">
        <w:t>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13E1947E" w14:textId="76FC3C5E"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w:t>
      </w:r>
      <w:r w:rsidRPr="008444F1">
        <w:rPr>
          <w:i/>
        </w:rPr>
        <w:lastRenderedPageBreak/>
        <w:t xml:space="preserve">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w:t>
      </w:r>
      <w:r w:rsidRPr="00103EEA">
        <w:t>položky odpadů v </w:t>
      </w:r>
      <w:r w:rsidR="00886163" w:rsidRPr="00F77CE4">
        <w:t>jednotlivých SO/PS</w:t>
      </w:r>
      <w:r w:rsidR="00886163" w:rsidRPr="00103EEA">
        <w:t xml:space="preserve"> </w:t>
      </w:r>
      <w:r w:rsidRPr="00103EEA">
        <w:t>s výše uvedenými katalogovými čísly odpadů k recyklaci na jím navržená</w:t>
      </w:r>
      <w:r w:rsidRPr="008444F1">
        <w:t xml:space="preserve">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3A33C539"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6F21E13D"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1CAD095"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5CB09B80"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1DF8E942" w14:textId="77777777" w:rsidR="00DF7BAA" w:rsidRDefault="00DF7BAA" w:rsidP="00DF7BAA">
      <w:pPr>
        <w:pStyle w:val="Nadpis2-1"/>
      </w:pPr>
      <w:bookmarkStart w:id="83" w:name="_Toc167284557"/>
      <w:bookmarkStart w:id="84" w:name="_Toc167364799"/>
      <w:bookmarkStart w:id="85" w:name="_Toc167364977"/>
      <w:bookmarkStart w:id="86" w:name="_Toc167284558"/>
      <w:bookmarkStart w:id="87" w:name="_Toc167364800"/>
      <w:bookmarkStart w:id="88" w:name="_Toc167364978"/>
      <w:bookmarkStart w:id="89" w:name="_Toc167284564"/>
      <w:bookmarkStart w:id="90" w:name="_Toc167364806"/>
      <w:bookmarkStart w:id="91" w:name="_Toc167364984"/>
      <w:bookmarkStart w:id="92" w:name="_Toc167284567"/>
      <w:bookmarkStart w:id="93" w:name="_Toc167364809"/>
      <w:bookmarkStart w:id="94" w:name="_Toc167364987"/>
      <w:bookmarkStart w:id="95" w:name="_Toc167284568"/>
      <w:bookmarkStart w:id="96" w:name="_Toc167364810"/>
      <w:bookmarkStart w:id="97" w:name="_Toc167364988"/>
      <w:bookmarkStart w:id="98" w:name="_Toc167284569"/>
      <w:bookmarkStart w:id="99" w:name="_Toc167364811"/>
      <w:bookmarkStart w:id="100" w:name="_Toc167364989"/>
      <w:bookmarkStart w:id="101" w:name="_Toc167284580"/>
      <w:bookmarkStart w:id="102" w:name="_Toc167364822"/>
      <w:bookmarkStart w:id="103" w:name="_Toc167365000"/>
      <w:bookmarkStart w:id="104" w:name="_Toc167284581"/>
      <w:bookmarkStart w:id="105" w:name="_Toc167364823"/>
      <w:bookmarkStart w:id="106" w:name="_Toc167365001"/>
      <w:bookmarkStart w:id="107" w:name="_Toc167284583"/>
      <w:bookmarkStart w:id="108" w:name="_Toc167364825"/>
      <w:bookmarkStart w:id="109" w:name="_Toc167365003"/>
      <w:bookmarkStart w:id="110" w:name="_Toc167284593"/>
      <w:bookmarkStart w:id="111" w:name="_Toc167364835"/>
      <w:bookmarkStart w:id="112" w:name="_Toc167365013"/>
      <w:bookmarkStart w:id="113" w:name="_Toc167284594"/>
      <w:bookmarkStart w:id="114" w:name="_Toc167364836"/>
      <w:bookmarkStart w:id="115" w:name="_Toc167365014"/>
      <w:bookmarkStart w:id="116" w:name="_Toc167284595"/>
      <w:bookmarkStart w:id="117" w:name="_Toc167364837"/>
      <w:bookmarkStart w:id="118" w:name="_Toc167365015"/>
      <w:bookmarkStart w:id="119" w:name="_Toc6410460"/>
      <w:bookmarkStart w:id="120" w:name="_Toc167365024"/>
      <w:bookmarkStart w:id="121" w:name="_Toc167441284"/>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EC2E51">
        <w:t>ORGANIZACE</w:t>
      </w:r>
      <w:r>
        <w:t xml:space="preserve"> VÝSTAVBY, VÝLUKY</w:t>
      </w:r>
      <w:bookmarkEnd w:id="119"/>
      <w:bookmarkEnd w:id="120"/>
      <w:bookmarkEnd w:id="121"/>
    </w:p>
    <w:p w14:paraId="711942AB" w14:textId="5D5BCC7B" w:rsidR="004265CE" w:rsidRPr="00103EEA" w:rsidRDefault="00DF7BAA" w:rsidP="00F77CE4">
      <w:pPr>
        <w:pStyle w:val="Text2-1"/>
      </w:pPr>
      <w:r w:rsidRPr="00F77CE4">
        <w:t>Při zpracování harmonogramu je nutné vycházet z jednotlivých stavebních postupů uvedených v</w:t>
      </w:r>
      <w:r w:rsidR="004265CE">
        <w:t xml:space="preserve"> projektové dokumentaci </w:t>
      </w:r>
      <w:r w:rsidRPr="00F77CE4">
        <w:t xml:space="preserve">ZOV </w:t>
      </w:r>
      <w:r w:rsidR="00B90B12">
        <w:t xml:space="preserve">jednotlivých staveb </w:t>
      </w:r>
      <w:r w:rsidRPr="00F77CE4">
        <w:t>a</w:t>
      </w:r>
      <w:r w:rsidR="00BC5413" w:rsidRPr="00F77CE4">
        <w:t> </w:t>
      </w:r>
      <w:r w:rsidRPr="00F77CE4">
        <w:t>dodržet množství a</w:t>
      </w:r>
      <w:r w:rsidR="004265CE">
        <w:t> </w:t>
      </w:r>
      <w:r w:rsidRPr="00F77CE4">
        <w:t>délku předjednaných výluk</w:t>
      </w:r>
      <w:r w:rsidR="004265CE">
        <w:t xml:space="preserve"> ve vzájemné </w:t>
      </w:r>
      <w:r w:rsidR="004265CE" w:rsidRPr="00103EEA">
        <w:t>koordin</w:t>
      </w:r>
      <w:r w:rsidR="004265CE">
        <w:t>aci s všech staveb</w:t>
      </w:r>
      <w:r w:rsidR="00103EEA">
        <w:t xml:space="preserve"> tohoto souboru</w:t>
      </w:r>
      <w:r w:rsidR="004265CE" w:rsidRPr="00103EEA">
        <w:t>.</w:t>
      </w:r>
    </w:p>
    <w:p w14:paraId="711F9513" w14:textId="77777777" w:rsidR="004265CE" w:rsidRPr="00103EEA" w:rsidRDefault="004265CE" w:rsidP="00F77CE4">
      <w:pPr>
        <w:pStyle w:val="Text2-1"/>
      </w:pPr>
      <w:r w:rsidRPr="00103EEA">
        <w:t>Stavební práce spojené s pracemi na přejezdech P5192, P5193 a P5194 nárokují 14 dní výluky zabezpečovacího zařízení, z toho 5 dní nepřetržité výluky v následujícím rozsahu:</w:t>
      </w:r>
    </w:p>
    <w:p w14:paraId="63A6FCF3" w14:textId="77777777" w:rsidR="004265CE" w:rsidRPr="00103EEA" w:rsidRDefault="004265CE" w:rsidP="00103EEA">
      <w:pPr>
        <w:pStyle w:val="Odrka1-1"/>
      </w:pPr>
      <w:r w:rsidRPr="00103EEA">
        <w:t>začátek výluky</w:t>
      </w:r>
      <w:r w:rsidRPr="00103EEA">
        <w:tab/>
        <w:t>08:00 hodin - 1. den nepřetržité výluky</w:t>
      </w:r>
    </w:p>
    <w:p w14:paraId="1842EAA5" w14:textId="77777777" w:rsidR="004265CE" w:rsidRPr="00103EEA" w:rsidRDefault="004265CE" w:rsidP="00103EEA">
      <w:pPr>
        <w:pStyle w:val="Odrka1-1"/>
      </w:pPr>
      <w:r w:rsidRPr="00103EEA">
        <w:t>konec výluky</w:t>
      </w:r>
      <w:r w:rsidRPr="00103EEA">
        <w:tab/>
        <w:t>17:00 hodin - 5. den nepřetržité výluky</w:t>
      </w:r>
    </w:p>
    <w:p w14:paraId="1F5D4C4E" w14:textId="77777777" w:rsidR="007268C0" w:rsidRDefault="007268C0" w:rsidP="007268C0">
      <w:pPr>
        <w:pStyle w:val="Text2-1"/>
      </w:pPr>
      <w:r w:rsidRPr="002F0264">
        <w:rPr>
          <w:b/>
        </w:rPr>
        <w:lastRenderedPageBreak/>
        <w:t xml:space="preserve">Výluka </w:t>
      </w:r>
      <w:proofErr w:type="spellStart"/>
      <w:r w:rsidRPr="002F0264">
        <w:rPr>
          <w:b/>
        </w:rPr>
        <w:t>zab</w:t>
      </w:r>
      <w:proofErr w:type="spellEnd"/>
      <w:r w:rsidRPr="002F0264">
        <w:rPr>
          <w:b/>
        </w:rPr>
        <w:t>. zař., vzhledem k omezení max. rychlosti na 10 km/h, bude na každé stavbě realizována samostatně aby nedocházelo ke zpožďování vlaků osobní dopravy v celém úseku.</w:t>
      </w:r>
      <w:r w:rsidRPr="00E5078E">
        <w:t xml:space="preserve"> Zpoždění by se následně přenášelo i na vlaky opačného směru.</w:t>
      </w:r>
    </w:p>
    <w:p w14:paraId="5A3072CA" w14:textId="77777777" w:rsidR="004265CE" w:rsidRPr="00103EEA" w:rsidRDefault="004265CE" w:rsidP="00F77CE4">
      <w:pPr>
        <w:pStyle w:val="Text2-1"/>
      </w:pPr>
      <w:r w:rsidRPr="00103EEA">
        <w:t>Nepřetržitá výluka je plánována na měsíc listopad.</w:t>
      </w:r>
    </w:p>
    <w:p w14:paraId="0FB087BA" w14:textId="61C2B962" w:rsidR="004265CE" w:rsidRPr="00103EEA" w:rsidRDefault="004265CE" w:rsidP="00F77CE4">
      <w:pPr>
        <w:pStyle w:val="Text2-1"/>
      </w:pPr>
      <w:r w:rsidRPr="00103EEA">
        <w:t>Po dobu výluky zabezpečovacího zařízení bude lokálně snížena traťová rychlost na</w:t>
      </w:r>
      <w:r w:rsidR="00103EEA">
        <w:t> </w:t>
      </w:r>
      <w:r w:rsidRPr="00103EEA">
        <w:t>10</w:t>
      </w:r>
      <w:r w:rsidR="00103EEA">
        <w:t> </w:t>
      </w:r>
      <w:r w:rsidRPr="00103EEA">
        <w:t>km/h s pohotovostí zastavit.</w:t>
      </w:r>
    </w:p>
    <w:p w14:paraId="0253A3F8" w14:textId="77777777" w:rsidR="004265CE" w:rsidRPr="00E5078E" w:rsidRDefault="004265CE" w:rsidP="00F77CE4">
      <w:pPr>
        <w:pStyle w:val="Text2-1"/>
      </w:pPr>
      <w:r w:rsidRPr="00E5078E">
        <w:t>Výměna softwaru bude probíhat v době nepřetržité výluky, popřípadě v nočních hodinách (0.00 – 3.00), aby se minimalizoval dopad na provoz.</w:t>
      </w:r>
    </w:p>
    <w:p w14:paraId="6BC05D89" w14:textId="77777777" w:rsidR="00DF7BAA" w:rsidRDefault="00DF7BAA" w:rsidP="00DF7BAA">
      <w:pPr>
        <w:pStyle w:val="Nadpis2-1"/>
      </w:pPr>
      <w:bookmarkStart w:id="122" w:name="_Toc167364849"/>
      <w:bookmarkStart w:id="123" w:name="_Toc167365027"/>
      <w:bookmarkStart w:id="124" w:name="_Toc167364850"/>
      <w:bookmarkStart w:id="125" w:name="_Toc167365028"/>
      <w:bookmarkStart w:id="126" w:name="_Toc167364859"/>
      <w:bookmarkStart w:id="127" w:name="_Toc167365037"/>
      <w:bookmarkStart w:id="128" w:name="_Toc167364860"/>
      <w:bookmarkStart w:id="129" w:name="_Toc167365038"/>
      <w:bookmarkStart w:id="130" w:name="_Toc167364866"/>
      <w:bookmarkStart w:id="131" w:name="_Toc167365044"/>
      <w:bookmarkStart w:id="132" w:name="_Toc167364896"/>
      <w:bookmarkStart w:id="133" w:name="_Toc167365074"/>
      <w:bookmarkStart w:id="134" w:name="_Toc167364901"/>
      <w:bookmarkStart w:id="135" w:name="_Toc167365079"/>
      <w:bookmarkStart w:id="136" w:name="_Toc167364902"/>
      <w:bookmarkStart w:id="137" w:name="_Toc167365080"/>
      <w:bookmarkStart w:id="138" w:name="_Toc6410461"/>
      <w:bookmarkStart w:id="139" w:name="_Toc167365082"/>
      <w:bookmarkStart w:id="140" w:name="_Toc167441285"/>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EC2E51">
        <w:t>SOUVISEJÍCÍ</w:t>
      </w:r>
      <w:r>
        <w:t xml:space="preserve"> DOKUMENTY A PŘEDPISY</w:t>
      </w:r>
      <w:bookmarkEnd w:id="138"/>
      <w:bookmarkEnd w:id="139"/>
      <w:bookmarkEnd w:id="140"/>
    </w:p>
    <w:p w14:paraId="4DD130C1"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D4829D0"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478F844"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FD90B2A"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48E2885"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CB53D20"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5FF6C10D"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1858F40E" w14:textId="77777777" w:rsidR="009C4EEA" w:rsidRPr="007D016E" w:rsidRDefault="009C4EEA" w:rsidP="009C4EEA">
      <w:pPr>
        <w:pStyle w:val="Textbezslovn"/>
        <w:keepNext/>
        <w:spacing w:after="0"/>
      </w:pPr>
      <w:r>
        <w:t>Jeremenkova 103/23</w:t>
      </w:r>
    </w:p>
    <w:p w14:paraId="279778E1" w14:textId="77777777" w:rsidR="009C4EEA" w:rsidRDefault="009C4EEA" w:rsidP="009C4EEA">
      <w:pPr>
        <w:pStyle w:val="Textbezslovn"/>
      </w:pPr>
      <w:r w:rsidRPr="007D016E">
        <w:t>77</w:t>
      </w:r>
      <w:r>
        <w:t>9 00</w:t>
      </w:r>
      <w:r w:rsidRPr="007D016E">
        <w:t xml:space="preserve"> </w:t>
      </w:r>
      <w:r w:rsidRPr="00BA22D4">
        <w:t>Olomouc</w:t>
      </w:r>
    </w:p>
    <w:p w14:paraId="790527A0"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55CE27CD"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0D9B4EB" w14:textId="77777777" w:rsidR="009C4EEA" w:rsidRDefault="009C4EEA" w:rsidP="009C4EEA">
      <w:pPr>
        <w:pStyle w:val="Textbezslovn"/>
      </w:pPr>
      <w:r>
        <w:t xml:space="preserve">Ceníky: </w:t>
      </w:r>
      <w:r w:rsidRPr="00E64846">
        <w:t>https://typdok.tudc.cz/</w:t>
      </w:r>
    </w:p>
    <w:p w14:paraId="5C7418DC" w14:textId="77777777" w:rsidR="002A3091" w:rsidRPr="002A3091" w:rsidRDefault="002A3091" w:rsidP="002A3091">
      <w:pPr>
        <w:spacing w:after="120" w:line="264" w:lineRule="auto"/>
        <w:ind w:left="737"/>
        <w:jc w:val="both"/>
        <w:rPr>
          <w:sz w:val="18"/>
          <w:szCs w:val="18"/>
        </w:rPr>
      </w:pPr>
    </w:p>
    <w:p w14:paraId="3DA8210C" w14:textId="77777777" w:rsidR="00F01B21" w:rsidRDefault="00F01B21" w:rsidP="00F01B21">
      <w:pPr>
        <w:pStyle w:val="Textbezslovn"/>
      </w:pPr>
    </w:p>
    <w:p w14:paraId="76089A34" w14:textId="77777777" w:rsidR="00F01B21" w:rsidRPr="00F01B21" w:rsidRDefault="00F01B21" w:rsidP="00F01B21">
      <w:pPr>
        <w:pStyle w:val="Textbezslovn"/>
      </w:pPr>
    </w:p>
    <w:bookmarkEnd w:id="6"/>
    <w:bookmarkEnd w:id="7"/>
    <w:bookmarkEnd w:id="8"/>
    <w:bookmarkEnd w:id="9"/>
    <w:bookmarkEnd w:id="10"/>
    <w:p w14:paraId="4310BCB8" w14:textId="77777777" w:rsidR="002B6B58" w:rsidRDefault="002B6B58" w:rsidP="00264D52">
      <w:pPr>
        <w:pStyle w:val="Textbezodsazen"/>
      </w:pPr>
    </w:p>
    <w:sectPr w:rsidR="002B6B58" w:rsidSect="002008A6">
      <w:footerReference w:type="even" r:id="rId12"/>
      <w:footerReference w:type="default" r:id="rId13"/>
      <w:headerReference w:type="first" r:id="rId14"/>
      <w:footerReference w:type="first" r:id="rId15"/>
      <w:pgSz w:w="11906" w:h="16838" w:code="9"/>
      <w:pgMar w:top="1077" w:right="1588" w:bottom="1702"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6C2B7" w14:textId="77777777" w:rsidR="00CB6E2B" w:rsidRDefault="00CB6E2B" w:rsidP="00962258">
      <w:pPr>
        <w:spacing w:after="0" w:line="240" w:lineRule="auto"/>
      </w:pPr>
      <w:r>
        <w:separator/>
      </w:r>
    </w:p>
  </w:endnote>
  <w:endnote w:type="continuationSeparator" w:id="0">
    <w:p w14:paraId="1E37E4C6" w14:textId="77777777" w:rsidR="00CB6E2B" w:rsidRDefault="00CB6E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B3346" w:rsidRPr="003462EB" w14:paraId="16E7E250" w14:textId="77777777" w:rsidTr="00614E71">
      <w:tc>
        <w:tcPr>
          <w:tcW w:w="993" w:type="dxa"/>
          <w:tcMar>
            <w:left w:w="0" w:type="dxa"/>
            <w:right w:w="0" w:type="dxa"/>
          </w:tcMar>
          <w:vAlign w:val="bottom"/>
        </w:tcPr>
        <w:p w14:paraId="4DBFE236" w14:textId="7ABE0530" w:rsidR="000B3346" w:rsidRPr="00B8518B" w:rsidRDefault="000B334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3DF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3DF2">
            <w:rPr>
              <w:rStyle w:val="slostrnky"/>
              <w:noProof/>
            </w:rPr>
            <w:t>9</w:t>
          </w:r>
          <w:r w:rsidRPr="00B8518B">
            <w:rPr>
              <w:rStyle w:val="slostrnky"/>
            </w:rPr>
            <w:fldChar w:fldCharType="end"/>
          </w:r>
        </w:p>
      </w:tc>
      <w:tc>
        <w:tcPr>
          <w:tcW w:w="7739" w:type="dxa"/>
          <w:vAlign w:val="bottom"/>
        </w:tcPr>
        <w:p w14:paraId="306CE496" w14:textId="51CCE01E" w:rsidR="000B3346" w:rsidRDefault="00423FE5" w:rsidP="003462EB">
          <w:pPr>
            <w:pStyle w:val="Zpatvlevo"/>
          </w:pPr>
          <w:fldSimple w:instr=" STYLEREF  _Název_akce  \* MERGEFORMAT ">
            <w:r w:rsidR="00F23DF2">
              <w:rPr>
                <w:noProof/>
              </w:rPr>
              <w:t>Soubor staveb:</w:t>
            </w:r>
            <w:r w:rsidR="00F23DF2">
              <w:rPr>
                <w:noProof/>
              </w:rPr>
              <w:br/>
              <w:t>Doplnění závor na přejezdu v km 0,433 (P5192) trati Letohrad – Ústí nad Orlicí,</w:t>
            </w:r>
            <w:r w:rsidR="00F23DF2">
              <w:rPr>
                <w:noProof/>
              </w:rPr>
              <w:br/>
              <w:t>Doplnění závor na přejezdu v km 0,788 (P5193) trati Letohrad – Ústí nad Orlicí a Doplnění závor na přejezdu v km 1,432 (P5194) trati Letohrad – Ústí nad Orlicí</w:t>
            </w:r>
            <w:r w:rsidR="00F23DF2">
              <w:rPr>
                <w:noProof/>
              </w:rPr>
              <w:br/>
            </w:r>
            <w:r w:rsidR="00F23DF2">
              <w:rPr>
                <w:noProof/>
              </w:rPr>
              <w:cr/>
            </w:r>
          </w:fldSimple>
          <w:r w:rsidR="000B3346">
            <w:t>Příloha č. 2 c)</w:t>
          </w:r>
          <w:r w:rsidR="000B3346" w:rsidRPr="003462EB">
            <w:t xml:space="preserve"> </w:t>
          </w:r>
        </w:p>
        <w:p w14:paraId="5EFFD053" w14:textId="77777777" w:rsidR="000B3346" w:rsidRPr="003462EB" w:rsidRDefault="000B3346" w:rsidP="00DF7BAA">
          <w:pPr>
            <w:pStyle w:val="Zpatvlevo"/>
          </w:pPr>
          <w:r>
            <w:t>Zvláštní</w:t>
          </w:r>
          <w:r w:rsidRPr="003462EB">
            <w:t xml:space="preserve"> technické podmínky</w:t>
          </w:r>
          <w:r>
            <w:t xml:space="preserve"> - Zhotovení stavby </w:t>
          </w:r>
        </w:p>
      </w:tc>
    </w:tr>
  </w:tbl>
  <w:p w14:paraId="58E1C897" w14:textId="77777777" w:rsidR="000B3346" w:rsidRPr="00614E71" w:rsidRDefault="000B334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B3346" w:rsidRPr="009E09BE" w14:paraId="5090C2F0" w14:textId="77777777" w:rsidTr="00614E71">
      <w:tc>
        <w:tcPr>
          <w:tcW w:w="7797" w:type="dxa"/>
          <w:tcMar>
            <w:left w:w="0" w:type="dxa"/>
            <w:right w:w="0" w:type="dxa"/>
          </w:tcMar>
          <w:vAlign w:val="bottom"/>
        </w:tcPr>
        <w:p w14:paraId="6D73B411" w14:textId="21CCF949" w:rsidR="000B3346" w:rsidRDefault="00423FE5" w:rsidP="003B111D">
          <w:pPr>
            <w:pStyle w:val="Zpatvpravo"/>
          </w:pPr>
          <w:fldSimple w:instr=" STYLEREF  _Název_akce  \* MERGEFORMAT ">
            <w:r w:rsidR="00F23DF2">
              <w:rPr>
                <w:noProof/>
              </w:rPr>
              <w:t>Soubor staveb:</w:t>
            </w:r>
            <w:r w:rsidR="00F23DF2">
              <w:rPr>
                <w:noProof/>
              </w:rPr>
              <w:br/>
              <w:t>Doplnění závor na přejezdu v km 0,433 (P5192) trati Letohrad – Ústí nad Orlicí,</w:t>
            </w:r>
            <w:r w:rsidR="00F23DF2">
              <w:rPr>
                <w:noProof/>
              </w:rPr>
              <w:br/>
              <w:t>Doplnění závor na přejezdu v km 0,788 (P5193) trati Letohrad – Ústí nad Orlicí a Doplnění závor na přejezdu v km 1,432 (P5194) trati Letohrad – Ústí nad Orlicí</w:t>
            </w:r>
            <w:r w:rsidR="00F23DF2">
              <w:rPr>
                <w:noProof/>
              </w:rPr>
              <w:br/>
            </w:r>
            <w:r w:rsidR="00F23DF2">
              <w:rPr>
                <w:noProof/>
              </w:rPr>
              <w:cr/>
            </w:r>
          </w:fldSimple>
          <w:r w:rsidR="000B3346">
            <w:t>Příloha č. 2 c)</w:t>
          </w:r>
        </w:p>
        <w:p w14:paraId="0ACFDB07" w14:textId="77777777" w:rsidR="000B3346" w:rsidRPr="003462EB" w:rsidRDefault="000B3346"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63124FEB" w14:textId="6E4E9B9F" w:rsidR="000B3346" w:rsidRPr="009E09BE" w:rsidRDefault="000B3346"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23DF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3DF2">
            <w:rPr>
              <w:rStyle w:val="slostrnky"/>
              <w:noProof/>
            </w:rPr>
            <w:t>9</w:t>
          </w:r>
          <w:r w:rsidRPr="00B8518B">
            <w:rPr>
              <w:rStyle w:val="slostrnky"/>
            </w:rPr>
            <w:fldChar w:fldCharType="end"/>
          </w:r>
        </w:p>
      </w:tc>
    </w:tr>
  </w:tbl>
  <w:p w14:paraId="5C933F7C" w14:textId="77777777" w:rsidR="000B3346" w:rsidRPr="00B8518B" w:rsidRDefault="000B334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2CC72" w14:textId="77777777" w:rsidR="000B3346" w:rsidRPr="00B8518B" w:rsidRDefault="000B3346" w:rsidP="00460660">
    <w:pPr>
      <w:pStyle w:val="Zpat"/>
      <w:rPr>
        <w:sz w:val="2"/>
        <w:szCs w:val="2"/>
      </w:rPr>
    </w:pPr>
  </w:p>
  <w:p w14:paraId="4639F227" w14:textId="77777777" w:rsidR="000B3346" w:rsidRDefault="000B3346" w:rsidP="00757290">
    <w:pPr>
      <w:pStyle w:val="Zpatvlevo"/>
      <w:rPr>
        <w:rFonts w:cs="Calibri"/>
        <w:szCs w:val="12"/>
      </w:rPr>
    </w:pPr>
  </w:p>
  <w:p w14:paraId="380B999C" w14:textId="77777777" w:rsidR="000B3346" w:rsidRPr="00460660" w:rsidRDefault="000B334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2B42F" w14:textId="77777777" w:rsidR="00CB6E2B" w:rsidRDefault="00CB6E2B" w:rsidP="00962258">
      <w:pPr>
        <w:spacing w:after="0" w:line="240" w:lineRule="auto"/>
      </w:pPr>
      <w:r>
        <w:separator/>
      </w:r>
    </w:p>
  </w:footnote>
  <w:footnote w:type="continuationSeparator" w:id="0">
    <w:p w14:paraId="29DA83F5" w14:textId="77777777" w:rsidR="00CB6E2B" w:rsidRDefault="00CB6E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3346" w14:paraId="750F4EE4" w14:textId="77777777" w:rsidTr="00B22106">
      <w:trPr>
        <w:trHeight w:hRule="exact" w:val="936"/>
      </w:trPr>
      <w:tc>
        <w:tcPr>
          <w:tcW w:w="1361" w:type="dxa"/>
          <w:tcMar>
            <w:left w:w="0" w:type="dxa"/>
            <w:right w:w="0" w:type="dxa"/>
          </w:tcMar>
        </w:tcPr>
        <w:p w14:paraId="0ABBED36" w14:textId="77777777" w:rsidR="000B3346" w:rsidRPr="00B8518B" w:rsidRDefault="000B3346" w:rsidP="00FC6389">
          <w:pPr>
            <w:pStyle w:val="Zpat"/>
            <w:rPr>
              <w:rStyle w:val="slostrnky"/>
            </w:rPr>
          </w:pPr>
        </w:p>
      </w:tc>
      <w:tc>
        <w:tcPr>
          <w:tcW w:w="3458" w:type="dxa"/>
          <w:shd w:val="clear" w:color="auto" w:fill="auto"/>
          <w:tcMar>
            <w:left w:w="0" w:type="dxa"/>
            <w:right w:w="0" w:type="dxa"/>
          </w:tcMar>
        </w:tcPr>
        <w:p w14:paraId="6687EB82" w14:textId="77777777" w:rsidR="000B3346" w:rsidRDefault="000B3346" w:rsidP="00FC6389">
          <w:pPr>
            <w:pStyle w:val="Zpat"/>
          </w:pPr>
          <w:r>
            <w:rPr>
              <w:noProof/>
              <w:lang w:eastAsia="cs-CZ"/>
            </w:rPr>
            <w:drawing>
              <wp:anchor distT="0" distB="0" distL="114300" distR="114300" simplePos="0" relativeHeight="251674624" behindDoc="0" locked="1" layoutInCell="1" allowOverlap="1" wp14:anchorId="4B3606D9" wp14:editId="72B1822E">
                <wp:simplePos x="0" y="0"/>
                <wp:positionH relativeFrom="column">
                  <wp:posOffset>0</wp:posOffset>
                </wp:positionH>
                <wp:positionV relativeFrom="page">
                  <wp:posOffset>0</wp:posOffset>
                </wp:positionV>
                <wp:extent cx="1717200" cy="637200"/>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762D197" w14:textId="77777777" w:rsidR="000B3346" w:rsidRPr="00D6163D" w:rsidRDefault="000B3346" w:rsidP="00FC6389">
          <w:pPr>
            <w:pStyle w:val="Druhdokumentu"/>
          </w:pPr>
        </w:p>
      </w:tc>
    </w:tr>
    <w:tr w:rsidR="000B3346" w14:paraId="403087C6" w14:textId="77777777" w:rsidTr="00B22106">
      <w:trPr>
        <w:trHeight w:hRule="exact" w:val="936"/>
      </w:trPr>
      <w:tc>
        <w:tcPr>
          <w:tcW w:w="1361" w:type="dxa"/>
          <w:tcMar>
            <w:left w:w="0" w:type="dxa"/>
            <w:right w:w="0" w:type="dxa"/>
          </w:tcMar>
        </w:tcPr>
        <w:p w14:paraId="67527424" w14:textId="77777777" w:rsidR="000B3346" w:rsidRPr="00B8518B" w:rsidRDefault="000B3346" w:rsidP="00FC6389">
          <w:pPr>
            <w:pStyle w:val="Zpat"/>
            <w:rPr>
              <w:rStyle w:val="slostrnky"/>
            </w:rPr>
          </w:pPr>
        </w:p>
      </w:tc>
      <w:tc>
        <w:tcPr>
          <w:tcW w:w="3458" w:type="dxa"/>
          <w:shd w:val="clear" w:color="auto" w:fill="auto"/>
          <w:tcMar>
            <w:left w:w="0" w:type="dxa"/>
            <w:right w:w="0" w:type="dxa"/>
          </w:tcMar>
        </w:tcPr>
        <w:p w14:paraId="613E77E5" w14:textId="77777777" w:rsidR="000B3346" w:rsidRDefault="000B3346" w:rsidP="00FC6389">
          <w:pPr>
            <w:pStyle w:val="Zpat"/>
          </w:pPr>
        </w:p>
      </w:tc>
      <w:tc>
        <w:tcPr>
          <w:tcW w:w="5756" w:type="dxa"/>
          <w:shd w:val="clear" w:color="auto" w:fill="auto"/>
          <w:tcMar>
            <w:left w:w="0" w:type="dxa"/>
            <w:right w:w="0" w:type="dxa"/>
          </w:tcMar>
        </w:tcPr>
        <w:p w14:paraId="348A7ED5" w14:textId="77777777" w:rsidR="000B3346" w:rsidRPr="00D6163D" w:rsidRDefault="000B3346" w:rsidP="00FC6389">
          <w:pPr>
            <w:pStyle w:val="Druhdokumentu"/>
          </w:pPr>
        </w:p>
      </w:tc>
    </w:tr>
  </w:tbl>
  <w:p w14:paraId="20D57AF8" w14:textId="77777777" w:rsidR="000B3346" w:rsidRPr="00D6163D" w:rsidRDefault="000B3346" w:rsidP="00FC6389">
    <w:pPr>
      <w:pStyle w:val="Zhlav"/>
      <w:rPr>
        <w:sz w:val="8"/>
        <w:szCs w:val="8"/>
      </w:rPr>
    </w:pPr>
  </w:p>
  <w:p w14:paraId="38DB2CDF" w14:textId="77777777" w:rsidR="000B3346" w:rsidRPr="00460660" w:rsidRDefault="000B334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D618FE30"/>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b w:val="0"/>
        <w:bCs/>
        <w:i w:val="0"/>
        <w:sz w:val="20"/>
        <w:szCs w:val="20"/>
      </w:rPr>
    </w:lvl>
    <w:lvl w:ilvl="2">
      <w:start w:val="1"/>
      <w:numFmt w:val="decimal"/>
      <w:pStyle w:val="TPText-1slovan"/>
      <w:lvlText w:val="%1.%2.%3."/>
      <w:lvlJc w:val="left"/>
      <w:pPr>
        <w:tabs>
          <w:tab w:val="num" w:pos="965"/>
        </w:tabs>
        <w:ind w:left="965" w:hanging="681"/>
      </w:pPr>
      <w:rPr>
        <w:rFonts w:asciiTheme="minorHAnsi" w:hAnsiTheme="minorHAnsi" w:hint="default"/>
        <w:b w:val="0"/>
        <w:i w:val="0"/>
        <w:color w:val="auto"/>
      </w:rPr>
    </w:lvl>
    <w:lvl w:ilvl="3">
      <w:start w:val="1"/>
      <w:numFmt w:val="decimal"/>
      <w:pStyle w:val="TPText-2slovan"/>
      <w:lvlText w:val="%1.%2.%3.%4."/>
      <w:lvlJc w:val="left"/>
      <w:pPr>
        <w:tabs>
          <w:tab w:val="num" w:pos="3800"/>
        </w:tabs>
        <w:ind w:left="3800"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694475"/>
    <w:multiLevelType w:val="multilevel"/>
    <w:tmpl w:val="1D3CEB7E"/>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0"/>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
  </w:num>
  <w:num w:numId="12">
    <w:abstractNumId w:val="10"/>
  </w:num>
  <w:num w:numId="13">
    <w:abstractNumId w:val="11"/>
  </w:num>
  <w:num w:numId="14">
    <w:abstractNumId w:val="1"/>
  </w:num>
  <w:num w:numId="15">
    <w:abstractNumId w:val="4"/>
  </w:num>
  <w:num w:numId="16">
    <w:abstractNumId w:val="12"/>
  </w:num>
  <w:num w:numId="17">
    <w:abstractNumId w:val="12"/>
  </w:num>
  <w:num w:numId="18">
    <w:abstractNumId w:val="12"/>
  </w:num>
  <w:num w:numId="19">
    <w:abstractNumId w:val="7"/>
  </w:num>
  <w:num w:numId="20">
    <w:abstractNumId w:val="3"/>
  </w:num>
  <w:num w:numId="21">
    <w:abstractNumId w:val="5"/>
  </w:num>
  <w:num w:numId="22">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C18"/>
    <w:rsid w:val="00002F26"/>
    <w:rsid w:val="00005B8A"/>
    <w:rsid w:val="00005BDD"/>
    <w:rsid w:val="0001145D"/>
    <w:rsid w:val="00012EC4"/>
    <w:rsid w:val="000131F3"/>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3357"/>
    <w:rsid w:val="000A503C"/>
    <w:rsid w:val="000A6E75"/>
    <w:rsid w:val="000B3346"/>
    <w:rsid w:val="000B408F"/>
    <w:rsid w:val="000B4EB8"/>
    <w:rsid w:val="000C014F"/>
    <w:rsid w:val="000C41F2"/>
    <w:rsid w:val="000C618D"/>
    <w:rsid w:val="000C7E5E"/>
    <w:rsid w:val="000D22C4"/>
    <w:rsid w:val="000D27D1"/>
    <w:rsid w:val="000D6539"/>
    <w:rsid w:val="000E1A7F"/>
    <w:rsid w:val="000E335E"/>
    <w:rsid w:val="000E4E36"/>
    <w:rsid w:val="000F15F1"/>
    <w:rsid w:val="000F68E8"/>
    <w:rsid w:val="00103B38"/>
    <w:rsid w:val="00103EEA"/>
    <w:rsid w:val="0010428D"/>
    <w:rsid w:val="00104362"/>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4CF7"/>
    <w:rsid w:val="001458CB"/>
    <w:rsid w:val="001458F9"/>
    <w:rsid w:val="00146BCB"/>
    <w:rsid w:val="001476BD"/>
    <w:rsid w:val="0015027B"/>
    <w:rsid w:val="00153B6C"/>
    <w:rsid w:val="001603BD"/>
    <w:rsid w:val="00164C06"/>
    <w:rsid w:val="001656A2"/>
    <w:rsid w:val="0017050C"/>
    <w:rsid w:val="00170EC5"/>
    <w:rsid w:val="001747C1"/>
    <w:rsid w:val="00177D6B"/>
    <w:rsid w:val="00184334"/>
    <w:rsid w:val="001860E7"/>
    <w:rsid w:val="00187CC6"/>
    <w:rsid w:val="00191F90"/>
    <w:rsid w:val="0019235F"/>
    <w:rsid w:val="001960FD"/>
    <w:rsid w:val="001976B3"/>
    <w:rsid w:val="00197D96"/>
    <w:rsid w:val="001A3B3C"/>
    <w:rsid w:val="001A649E"/>
    <w:rsid w:val="001B3CD3"/>
    <w:rsid w:val="001B4180"/>
    <w:rsid w:val="001B4E74"/>
    <w:rsid w:val="001B531E"/>
    <w:rsid w:val="001B6316"/>
    <w:rsid w:val="001B7668"/>
    <w:rsid w:val="001C645F"/>
    <w:rsid w:val="001D1CE9"/>
    <w:rsid w:val="001D2E9C"/>
    <w:rsid w:val="001D39DE"/>
    <w:rsid w:val="001D6AE8"/>
    <w:rsid w:val="001E351F"/>
    <w:rsid w:val="001E678E"/>
    <w:rsid w:val="001E78D3"/>
    <w:rsid w:val="001F06EA"/>
    <w:rsid w:val="001F1699"/>
    <w:rsid w:val="001F1D6B"/>
    <w:rsid w:val="0020061E"/>
    <w:rsid w:val="002007BA"/>
    <w:rsid w:val="002008A6"/>
    <w:rsid w:val="00201985"/>
    <w:rsid w:val="00202CF7"/>
    <w:rsid w:val="00202D9D"/>
    <w:rsid w:val="002038C9"/>
    <w:rsid w:val="002071BB"/>
    <w:rsid w:val="00207DF5"/>
    <w:rsid w:val="00207F2A"/>
    <w:rsid w:val="00214AA6"/>
    <w:rsid w:val="00217951"/>
    <w:rsid w:val="00224E0A"/>
    <w:rsid w:val="00224E36"/>
    <w:rsid w:val="00232000"/>
    <w:rsid w:val="00234E1A"/>
    <w:rsid w:val="002370B0"/>
    <w:rsid w:val="00237695"/>
    <w:rsid w:val="00240B81"/>
    <w:rsid w:val="00240E11"/>
    <w:rsid w:val="00246914"/>
    <w:rsid w:val="00247D01"/>
    <w:rsid w:val="0025030F"/>
    <w:rsid w:val="00250479"/>
    <w:rsid w:val="00250AAA"/>
    <w:rsid w:val="0025283D"/>
    <w:rsid w:val="0025326A"/>
    <w:rsid w:val="002548B5"/>
    <w:rsid w:val="00261A5B"/>
    <w:rsid w:val="00262E5B"/>
    <w:rsid w:val="00264D52"/>
    <w:rsid w:val="002717EE"/>
    <w:rsid w:val="002723B9"/>
    <w:rsid w:val="00273D82"/>
    <w:rsid w:val="0027422E"/>
    <w:rsid w:val="00275272"/>
    <w:rsid w:val="00276AC4"/>
    <w:rsid w:val="00276AFE"/>
    <w:rsid w:val="00286B2D"/>
    <w:rsid w:val="0029043F"/>
    <w:rsid w:val="002944A6"/>
    <w:rsid w:val="002A3091"/>
    <w:rsid w:val="002A3B57"/>
    <w:rsid w:val="002A416D"/>
    <w:rsid w:val="002B2A79"/>
    <w:rsid w:val="002B6B58"/>
    <w:rsid w:val="002C1924"/>
    <w:rsid w:val="002C31BF"/>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028B"/>
    <w:rsid w:val="002F31F1"/>
    <w:rsid w:val="002F4333"/>
    <w:rsid w:val="002F5C11"/>
    <w:rsid w:val="002F6173"/>
    <w:rsid w:val="003003AD"/>
    <w:rsid w:val="0030057C"/>
    <w:rsid w:val="00304DAF"/>
    <w:rsid w:val="00307207"/>
    <w:rsid w:val="003130A4"/>
    <w:rsid w:val="003137DF"/>
    <w:rsid w:val="00313E2E"/>
    <w:rsid w:val="003175F1"/>
    <w:rsid w:val="003202DC"/>
    <w:rsid w:val="00321E3E"/>
    <w:rsid w:val="003229ED"/>
    <w:rsid w:val="003254A3"/>
    <w:rsid w:val="00327EEF"/>
    <w:rsid w:val="00330BDB"/>
    <w:rsid w:val="0033239F"/>
    <w:rsid w:val="00334918"/>
    <w:rsid w:val="003418A3"/>
    <w:rsid w:val="0034274B"/>
    <w:rsid w:val="00344519"/>
    <w:rsid w:val="003462EB"/>
    <w:rsid w:val="00346853"/>
    <w:rsid w:val="0034719F"/>
    <w:rsid w:val="00350A35"/>
    <w:rsid w:val="003524EE"/>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2EB6"/>
    <w:rsid w:val="00394893"/>
    <w:rsid w:val="003956C6"/>
    <w:rsid w:val="003A7237"/>
    <w:rsid w:val="003A72CE"/>
    <w:rsid w:val="003B111D"/>
    <w:rsid w:val="003B2407"/>
    <w:rsid w:val="003B5864"/>
    <w:rsid w:val="003C1E63"/>
    <w:rsid w:val="003C33F2"/>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1646"/>
    <w:rsid w:val="00412D61"/>
    <w:rsid w:val="004211D8"/>
    <w:rsid w:val="00423FE5"/>
    <w:rsid w:val="0042581E"/>
    <w:rsid w:val="00426465"/>
    <w:rsid w:val="004265CE"/>
    <w:rsid w:val="00426CA4"/>
    <w:rsid w:val="00427794"/>
    <w:rsid w:val="0043237D"/>
    <w:rsid w:val="004337FB"/>
    <w:rsid w:val="0044043F"/>
    <w:rsid w:val="00441DF2"/>
    <w:rsid w:val="00443210"/>
    <w:rsid w:val="0044359F"/>
    <w:rsid w:val="004461DF"/>
    <w:rsid w:val="00450F07"/>
    <w:rsid w:val="00453CD3"/>
    <w:rsid w:val="00455B83"/>
    <w:rsid w:val="00455D00"/>
    <w:rsid w:val="004570EC"/>
    <w:rsid w:val="004602B8"/>
    <w:rsid w:val="00460660"/>
    <w:rsid w:val="00462A46"/>
    <w:rsid w:val="00462DB8"/>
    <w:rsid w:val="00463785"/>
    <w:rsid w:val="00463BD5"/>
    <w:rsid w:val="00464BA9"/>
    <w:rsid w:val="00464D4A"/>
    <w:rsid w:val="00465571"/>
    <w:rsid w:val="004716BA"/>
    <w:rsid w:val="004725AC"/>
    <w:rsid w:val="0047647C"/>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0BA4"/>
    <w:rsid w:val="004C27A1"/>
    <w:rsid w:val="004C3255"/>
    <w:rsid w:val="004C430E"/>
    <w:rsid w:val="004C4399"/>
    <w:rsid w:val="004C787C"/>
    <w:rsid w:val="004D6F0C"/>
    <w:rsid w:val="004D7468"/>
    <w:rsid w:val="004D7D8C"/>
    <w:rsid w:val="004E1007"/>
    <w:rsid w:val="004E28F5"/>
    <w:rsid w:val="004E3E76"/>
    <w:rsid w:val="004E524B"/>
    <w:rsid w:val="004E7A1F"/>
    <w:rsid w:val="004F334F"/>
    <w:rsid w:val="004F3617"/>
    <w:rsid w:val="004F4B9B"/>
    <w:rsid w:val="004F70CD"/>
    <w:rsid w:val="00500C8E"/>
    <w:rsid w:val="0050666E"/>
    <w:rsid w:val="00511AB9"/>
    <w:rsid w:val="00515137"/>
    <w:rsid w:val="00523BB5"/>
    <w:rsid w:val="00523EA7"/>
    <w:rsid w:val="00525187"/>
    <w:rsid w:val="0052735A"/>
    <w:rsid w:val="00531CB9"/>
    <w:rsid w:val="00532F79"/>
    <w:rsid w:val="005334A9"/>
    <w:rsid w:val="00535B20"/>
    <w:rsid w:val="005403D3"/>
    <w:rsid w:val="005406EB"/>
    <w:rsid w:val="00540FAD"/>
    <w:rsid w:val="00544B1A"/>
    <w:rsid w:val="00545AD1"/>
    <w:rsid w:val="00553375"/>
    <w:rsid w:val="00553A91"/>
    <w:rsid w:val="00554D0D"/>
    <w:rsid w:val="00555884"/>
    <w:rsid w:val="0055798A"/>
    <w:rsid w:val="00562909"/>
    <w:rsid w:val="0056407F"/>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5426"/>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19FB"/>
    <w:rsid w:val="00673E44"/>
    <w:rsid w:val="006776B6"/>
    <w:rsid w:val="00686559"/>
    <w:rsid w:val="0069136C"/>
    <w:rsid w:val="00693150"/>
    <w:rsid w:val="006952C7"/>
    <w:rsid w:val="006972D4"/>
    <w:rsid w:val="0069770B"/>
    <w:rsid w:val="00697A72"/>
    <w:rsid w:val="006A019B"/>
    <w:rsid w:val="006A26EC"/>
    <w:rsid w:val="006A5570"/>
    <w:rsid w:val="006A689C"/>
    <w:rsid w:val="006A747D"/>
    <w:rsid w:val="006B13A8"/>
    <w:rsid w:val="006B2318"/>
    <w:rsid w:val="006B2436"/>
    <w:rsid w:val="006B352C"/>
    <w:rsid w:val="006B3D79"/>
    <w:rsid w:val="006B3E78"/>
    <w:rsid w:val="006B6FE4"/>
    <w:rsid w:val="006C16E1"/>
    <w:rsid w:val="006C18F3"/>
    <w:rsid w:val="006C2343"/>
    <w:rsid w:val="006C26FF"/>
    <w:rsid w:val="006C3137"/>
    <w:rsid w:val="006C31D3"/>
    <w:rsid w:val="006C442A"/>
    <w:rsid w:val="006C49F2"/>
    <w:rsid w:val="006C761E"/>
    <w:rsid w:val="006E0578"/>
    <w:rsid w:val="006E2751"/>
    <w:rsid w:val="006E2FFA"/>
    <w:rsid w:val="006E314D"/>
    <w:rsid w:val="006F0578"/>
    <w:rsid w:val="006F455E"/>
    <w:rsid w:val="006F70E0"/>
    <w:rsid w:val="007020E6"/>
    <w:rsid w:val="00710723"/>
    <w:rsid w:val="007161BD"/>
    <w:rsid w:val="00720802"/>
    <w:rsid w:val="0072376A"/>
    <w:rsid w:val="00723ED1"/>
    <w:rsid w:val="00725312"/>
    <w:rsid w:val="007268C0"/>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3388"/>
    <w:rsid w:val="00766846"/>
    <w:rsid w:val="0076790E"/>
    <w:rsid w:val="00770601"/>
    <w:rsid w:val="0077673A"/>
    <w:rsid w:val="00776C2B"/>
    <w:rsid w:val="00781F41"/>
    <w:rsid w:val="007846E1"/>
    <w:rsid w:val="007847D6"/>
    <w:rsid w:val="00784EFE"/>
    <w:rsid w:val="0079742E"/>
    <w:rsid w:val="00797BF3"/>
    <w:rsid w:val="00797E5F"/>
    <w:rsid w:val="007A202B"/>
    <w:rsid w:val="007A4FA9"/>
    <w:rsid w:val="007A5172"/>
    <w:rsid w:val="007A67A0"/>
    <w:rsid w:val="007B133E"/>
    <w:rsid w:val="007B1A9D"/>
    <w:rsid w:val="007B1F2E"/>
    <w:rsid w:val="007B3226"/>
    <w:rsid w:val="007B570C"/>
    <w:rsid w:val="007C0F65"/>
    <w:rsid w:val="007C15BD"/>
    <w:rsid w:val="007C4C8F"/>
    <w:rsid w:val="007D41FF"/>
    <w:rsid w:val="007E0E61"/>
    <w:rsid w:val="007E4A6E"/>
    <w:rsid w:val="007F56A7"/>
    <w:rsid w:val="007F605F"/>
    <w:rsid w:val="007F6B4A"/>
    <w:rsid w:val="007F7AFD"/>
    <w:rsid w:val="00800851"/>
    <w:rsid w:val="0080171C"/>
    <w:rsid w:val="008028FD"/>
    <w:rsid w:val="00802C19"/>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44F1"/>
    <w:rsid w:val="00845A0A"/>
    <w:rsid w:val="00846789"/>
    <w:rsid w:val="00847078"/>
    <w:rsid w:val="00851F48"/>
    <w:rsid w:val="00854B3C"/>
    <w:rsid w:val="00855810"/>
    <w:rsid w:val="00856573"/>
    <w:rsid w:val="008579F7"/>
    <w:rsid w:val="00865F5F"/>
    <w:rsid w:val="00872C00"/>
    <w:rsid w:val="00874BB5"/>
    <w:rsid w:val="00877EEA"/>
    <w:rsid w:val="0088200B"/>
    <w:rsid w:val="008824DE"/>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64"/>
    <w:rsid w:val="008B60A4"/>
    <w:rsid w:val="008C1BFC"/>
    <w:rsid w:val="008C24A8"/>
    <w:rsid w:val="008C50F3"/>
    <w:rsid w:val="008C51A4"/>
    <w:rsid w:val="008C7EFE"/>
    <w:rsid w:val="008D03B9"/>
    <w:rsid w:val="008D21FA"/>
    <w:rsid w:val="008D2896"/>
    <w:rsid w:val="008D30C7"/>
    <w:rsid w:val="008D34E6"/>
    <w:rsid w:val="008E3E00"/>
    <w:rsid w:val="008E54C8"/>
    <w:rsid w:val="008F18D6"/>
    <w:rsid w:val="008F2C9B"/>
    <w:rsid w:val="008F797B"/>
    <w:rsid w:val="0090019A"/>
    <w:rsid w:val="009018AE"/>
    <w:rsid w:val="00904780"/>
    <w:rsid w:val="009048B2"/>
    <w:rsid w:val="00904CC9"/>
    <w:rsid w:val="0090635B"/>
    <w:rsid w:val="0090674C"/>
    <w:rsid w:val="009131D2"/>
    <w:rsid w:val="00914F81"/>
    <w:rsid w:val="00917BAD"/>
    <w:rsid w:val="00922385"/>
    <w:rsid w:val="009223DF"/>
    <w:rsid w:val="009226C1"/>
    <w:rsid w:val="00923406"/>
    <w:rsid w:val="0092529B"/>
    <w:rsid w:val="00930A74"/>
    <w:rsid w:val="00930A9B"/>
    <w:rsid w:val="00930E4F"/>
    <w:rsid w:val="00933FD0"/>
    <w:rsid w:val="00935956"/>
    <w:rsid w:val="00936091"/>
    <w:rsid w:val="00936D2A"/>
    <w:rsid w:val="00940734"/>
    <w:rsid w:val="00940D8A"/>
    <w:rsid w:val="00950944"/>
    <w:rsid w:val="00957F1F"/>
    <w:rsid w:val="00962258"/>
    <w:rsid w:val="009631D8"/>
    <w:rsid w:val="00967398"/>
    <w:rsid w:val="009678B7"/>
    <w:rsid w:val="00967F48"/>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0417"/>
    <w:rsid w:val="00A23726"/>
    <w:rsid w:val="00A23CD5"/>
    <w:rsid w:val="00A31269"/>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4C2F"/>
    <w:rsid w:val="00A94F0E"/>
    <w:rsid w:val="00A95445"/>
    <w:rsid w:val="00A97BF8"/>
    <w:rsid w:val="00AA4CBB"/>
    <w:rsid w:val="00AA65FA"/>
    <w:rsid w:val="00AA7351"/>
    <w:rsid w:val="00AB06AB"/>
    <w:rsid w:val="00AB6BE0"/>
    <w:rsid w:val="00AB6CE3"/>
    <w:rsid w:val="00AC3E83"/>
    <w:rsid w:val="00AC547E"/>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26302"/>
    <w:rsid w:val="00B31D98"/>
    <w:rsid w:val="00B331AB"/>
    <w:rsid w:val="00B344A3"/>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B12"/>
    <w:rsid w:val="00B90FC2"/>
    <w:rsid w:val="00B93566"/>
    <w:rsid w:val="00B94742"/>
    <w:rsid w:val="00B94F10"/>
    <w:rsid w:val="00B95A4C"/>
    <w:rsid w:val="00B97CC3"/>
    <w:rsid w:val="00BA2F47"/>
    <w:rsid w:val="00BB04DD"/>
    <w:rsid w:val="00BB5275"/>
    <w:rsid w:val="00BC0405"/>
    <w:rsid w:val="00BC06C4"/>
    <w:rsid w:val="00BC5413"/>
    <w:rsid w:val="00BC5755"/>
    <w:rsid w:val="00BC62DD"/>
    <w:rsid w:val="00BD2B67"/>
    <w:rsid w:val="00BD6C04"/>
    <w:rsid w:val="00BD76C3"/>
    <w:rsid w:val="00BD7E91"/>
    <w:rsid w:val="00BD7F0D"/>
    <w:rsid w:val="00BE06DC"/>
    <w:rsid w:val="00BE1A0B"/>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492B"/>
    <w:rsid w:val="00C34D5E"/>
    <w:rsid w:val="00C365DA"/>
    <w:rsid w:val="00C36679"/>
    <w:rsid w:val="00C423B6"/>
    <w:rsid w:val="00C42FE6"/>
    <w:rsid w:val="00C43C18"/>
    <w:rsid w:val="00C44F6A"/>
    <w:rsid w:val="00C4728A"/>
    <w:rsid w:val="00C51B48"/>
    <w:rsid w:val="00C53FFF"/>
    <w:rsid w:val="00C55C22"/>
    <w:rsid w:val="00C6198E"/>
    <w:rsid w:val="00C64D7C"/>
    <w:rsid w:val="00C654BD"/>
    <w:rsid w:val="00C708EA"/>
    <w:rsid w:val="00C71821"/>
    <w:rsid w:val="00C73385"/>
    <w:rsid w:val="00C778A5"/>
    <w:rsid w:val="00C83FA2"/>
    <w:rsid w:val="00C8458A"/>
    <w:rsid w:val="00C85035"/>
    <w:rsid w:val="00C8578E"/>
    <w:rsid w:val="00C86957"/>
    <w:rsid w:val="00C91DC3"/>
    <w:rsid w:val="00C93497"/>
    <w:rsid w:val="00C95162"/>
    <w:rsid w:val="00C95790"/>
    <w:rsid w:val="00CA4B8C"/>
    <w:rsid w:val="00CA71A9"/>
    <w:rsid w:val="00CB05FC"/>
    <w:rsid w:val="00CB6A37"/>
    <w:rsid w:val="00CB6E2B"/>
    <w:rsid w:val="00CB7046"/>
    <w:rsid w:val="00CB7684"/>
    <w:rsid w:val="00CC11FB"/>
    <w:rsid w:val="00CC2699"/>
    <w:rsid w:val="00CC7C8F"/>
    <w:rsid w:val="00CD1383"/>
    <w:rsid w:val="00CD1FC4"/>
    <w:rsid w:val="00CE1C97"/>
    <w:rsid w:val="00CF034F"/>
    <w:rsid w:val="00CF2936"/>
    <w:rsid w:val="00D0273B"/>
    <w:rsid w:val="00D02F18"/>
    <w:rsid w:val="00D034A0"/>
    <w:rsid w:val="00D04909"/>
    <w:rsid w:val="00D06214"/>
    <w:rsid w:val="00D06EE5"/>
    <w:rsid w:val="00D0732C"/>
    <w:rsid w:val="00D12130"/>
    <w:rsid w:val="00D12C76"/>
    <w:rsid w:val="00D173CC"/>
    <w:rsid w:val="00D21061"/>
    <w:rsid w:val="00D2244B"/>
    <w:rsid w:val="00D24AE7"/>
    <w:rsid w:val="00D271D7"/>
    <w:rsid w:val="00D27E08"/>
    <w:rsid w:val="00D322B7"/>
    <w:rsid w:val="00D33D4C"/>
    <w:rsid w:val="00D4108E"/>
    <w:rsid w:val="00D521D0"/>
    <w:rsid w:val="00D55077"/>
    <w:rsid w:val="00D6163D"/>
    <w:rsid w:val="00D61BB3"/>
    <w:rsid w:val="00D67D3D"/>
    <w:rsid w:val="00D73A48"/>
    <w:rsid w:val="00D771F6"/>
    <w:rsid w:val="00D80E63"/>
    <w:rsid w:val="00D831A3"/>
    <w:rsid w:val="00D83E74"/>
    <w:rsid w:val="00D8421D"/>
    <w:rsid w:val="00D85204"/>
    <w:rsid w:val="00D86F92"/>
    <w:rsid w:val="00D87764"/>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4B6"/>
    <w:rsid w:val="00DC3362"/>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078E"/>
    <w:rsid w:val="00E516F2"/>
    <w:rsid w:val="00E536EF"/>
    <w:rsid w:val="00E6096A"/>
    <w:rsid w:val="00E618C4"/>
    <w:rsid w:val="00E67218"/>
    <w:rsid w:val="00E70AB8"/>
    <w:rsid w:val="00E7218A"/>
    <w:rsid w:val="00E726BC"/>
    <w:rsid w:val="00E739C5"/>
    <w:rsid w:val="00E84C3A"/>
    <w:rsid w:val="00E86EF7"/>
    <w:rsid w:val="00E878EE"/>
    <w:rsid w:val="00E910D4"/>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1928"/>
    <w:rsid w:val="00F12DEC"/>
    <w:rsid w:val="00F1481D"/>
    <w:rsid w:val="00F1715C"/>
    <w:rsid w:val="00F23DF2"/>
    <w:rsid w:val="00F24845"/>
    <w:rsid w:val="00F310F8"/>
    <w:rsid w:val="00F331C1"/>
    <w:rsid w:val="00F35939"/>
    <w:rsid w:val="00F40272"/>
    <w:rsid w:val="00F43984"/>
    <w:rsid w:val="00F45607"/>
    <w:rsid w:val="00F4722B"/>
    <w:rsid w:val="00F54112"/>
    <w:rsid w:val="00F54432"/>
    <w:rsid w:val="00F60DF5"/>
    <w:rsid w:val="00F60EBA"/>
    <w:rsid w:val="00F63E79"/>
    <w:rsid w:val="00F659EB"/>
    <w:rsid w:val="00F66312"/>
    <w:rsid w:val="00F66DA9"/>
    <w:rsid w:val="00F673CB"/>
    <w:rsid w:val="00F705D1"/>
    <w:rsid w:val="00F71810"/>
    <w:rsid w:val="00F77CE4"/>
    <w:rsid w:val="00F77FD9"/>
    <w:rsid w:val="00F82B00"/>
    <w:rsid w:val="00F83AE6"/>
    <w:rsid w:val="00F84891"/>
    <w:rsid w:val="00F85B8B"/>
    <w:rsid w:val="00F86BA6"/>
    <w:rsid w:val="00F86C52"/>
    <w:rsid w:val="00F8788B"/>
    <w:rsid w:val="00F87B3E"/>
    <w:rsid w:val="00F915D0"/>
    <w:rsid w:val="00FA1285"/>
    <w:rsid w:val="00FA17DD"/>
    <w:rsid w:val="00FA5522"/>
    <w:rsid w:val="00FB5DE8"/>
    <w:rsid w:val="00FB6342"/>
    <w:rsid w:val="00FC0944"/>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C0644"/>
  <w15:docId w15:val="{13C7F860-2650-4A5F-81AC-28304C37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TPNadpis-2slovan">
    <w:name w:val="TP_Nadpis-2_číslovaný"/>
    <w:next w:val="TPText-1slovan"/>
    <w:link w:val="TPNadpis-2slovanChar"/>
    <w:qFormat/>
    <w:rsid w:val="00B90B12"/>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B90B12"/>
    <w:pPr>
      <w:numPr>
        <w:ilvl w:val="2"/>
        <w:numId w:val="20"/>
      </w:numPr>
      <w:spacing w:before="80" w:after="0" w:line="240" w:lineRule="auto"/>
      <w:jc w:val="both"/>
    </w:pPr>
    <w:rPr>
      <w:rFonts w:ascii="Calibri" w:eastAsia="Calibri" w:hAnsi="Calibri" w:cs="Arial"/>
      <w:sz w:val="20"/>
      <w:szCs w:val="22"/>
    </w:rPr>
  </w:style>
  <w:style w:type="character" w:customStyle="1" w:styleId="TPNadpis-2slovanChar">
    <w:name w:val="TP_Nadpis-2_číslovaný Char"/>
    <w:link w:val="TPNadpis-2slovan"/>
    <w:rsid w:val="00B90B12"/>
    <w:rPr>
      <w:rFonts w:ascii="Calibri" w:eastAsia="Calibri" w:hAnsi="Calibri" w:cs="Arial"/>
      <w:b/>
      <w:sz w:val="22"/>
      <w:szCs w:val="22"/>
    </w:rPr>
  </w:style>
  <w:style w:type="paragraph" w:customStyle="1" w:styleId="TPNADPIS-1slovan">
    <w:name w:val="TP_NADPIS-1_číslovaný"/>
    <w:next w:val="TPNadpis-2slovan"/>
    <w:qFormat/>
    <w:rsid w:val="00B90B12"/>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B90B12"/>
    <w:pPr>
      <w:numPr>
        <w:ilvl w:val="3"/>
        <w:numId w:val="20"/>
      </w:numPr>
      <w:tabs>
        <w:tab w:val="clear" w:pos="3800"/>
        <w:tab w:val="num" w:pos="1985"/>
      </w:tabs>
      <w:spacing w:before="80" w:after="0" w:line="240" w:lineRule="auto"/>
      <w:ind w:left="1985"/>
      <w:jc w:val="both"/>
    </w:pPr>
    <w:rPr>
      <w:rFonts w:ascii="Calibri" w:eastAsia="Calibri" w:hAnsi="Calibri" w:cs="Arial"/>
      <w:sz w:val="20"/>
      <w:szCs w:val="22"/>
    </w:rPr>
  </w:style>
  <w:style w:type="character" w:customStyle="1" w:styleId="TPText-1slovanChar">
    <w:name w:val="TP_Text-1_ číslovaný Char"/>
    <w:link w:val="TPText-1slovan"/>
    <w:rsid w:val="004265C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197470204">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599678646">
      <w:bodyDiv w:val="1"/>
      <w:marLeft w:val="0"/>
      <w:marRight w:val="0"/>
      <w:marTop w:val="0"/>
      <w:marBottom w:val="0"/>
      <w:divBdr>
        <w:top w:val="none" w:sz="0" w:space="0" w:color="auto"/>
        <w:left w:val="none" w:sz="0" w:space="0" w:color="auto"/>
        <w:bottom w:val="none" w:sz="0" w:space="0" w:color="auto"/>
        <w:right w:val="none" w:sz="0" w:space="0" w:color="auto"/>
      </w:divBdr>
    </w:div>
    <w:div w:id="1952589058">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OneDrive%20-%20SZ\Dokumenty\S&#381;-NTB\02_VZOROV&#193;_ZD\06_R\VTP+ZTP_R-SoD\ZTP_R-SoD\ZTP_R_VZOR_2403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6DF68506614DC1890C54ACBC733A47"/>
        <w:category>
          <w:name w:val="Obecné"/>
          <w:gallery w:val="placeholder"/>
        </w:category>
        <w:types>
          <w:type w:val="bbPlcHdr"/>
        </w:types>
        <w:behaviors>
          <w:behavior w:val="content"/>
        </w:behaviors>
        <w:guid w:val="{7F2DBAD4-B63F-48A9-8B04-96A1D8951EE0}"/>
      </w:docPartPr>
      <w:docPartBody>
        <w:p w:rsidR="00C51970" w:rsidRDefault="000B1332">
          <w:pPr>
            <w:pStyle w:val="CA6DF68506614DC1890C54ACBC733A4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332"/>
    <w:rsid w:val="000B1332"/>
    <w:rsid w:val="001969D4"/>
    <w:rsid w:val="002440D6"/>
    <w:rsid w:val="0030261D"/>
    <w:rsid w:val="004F60F7"/>
    <w:rsid w:val="008F3D99"/>
    <w:rsid w:val="00984F95"/>
    <w:rsid w:val="00C51970"/>
    <w:rsid w:val="00D13416"/>
    <w:rsid w:val="00DA0B77"/>
    <w:rsid w:val="00E609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A6DF68506614DC1890C54ACBC733A47">
    <w:name w:val="CA6DF68506614DC1890C54ACBC733A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70A35A-B262-4A61-A0F6-342600C4D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ZTP_R_VZOR_240321</Template>
  <TotalTime>27</TotalTime>
  <Pages>9</Pages>
  <Words>3303</Words>
  <Characters>19493</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R_240321</vt:lpstr>
      <vt:lpstr/>
      <vt:lpstr>Titulek 1. úrovně </vt:lpstr>
      <vt:lpstr>    Titulek 2. úrovně</vt:lpstr>
      <vt:lpstr>        Titulek 3. úrovně</vt:lpstr>
    </vt:vector>
  </TitlesOfParts>
  <Manager>Fojta@spravazeleznic.cz</Manager>
  <Company>SŽ</Company>
  <LinksUpToDate>false</LinksUpToDate>
  <CharactersWithSpaces>22751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R_240321</dc:title>
  <dc:creator>Fojta Petr, Ing.</dc:creator>
  <cp:lastModifiedBy>Fojta Petr, Ing.</cp:lastModifiedBy>
  <cp:revision>6</cp:revision>
  <cp:lastPrinted>2024-02-14T09:30:00Z</cp:lastPrinted>
  <dcterms:created xsi:type="dcterms:W3CDTF">2024-05-27T11:20:00Z</dcterms:created>
  <dcterms:modified xsi:type="dcterms:W3CDTF">2024-06-18T13:49:00Z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